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1" w:type="dxa"/>
        <w:tblInd w:w="-34" w:type="dxa"/>
        <w:tblLayout w:type="fixed"/>
        <w:tblLook w:val="0000" w:firstRow="0" w:lastRow="0" w:firstColumn="0" w:lastColumn="0" w:noHBand="0" w:noVBand="0"/>
      </w:tblPr>
      <w:tblGrid>
        <w:gridCol w:w="3403"/>
        <w:gridCol w:w="5728"/>
      </w:tblGrid>
      <w:tr w:rsidR="004C5DDA" w:rsidRPr="004C5DDA" w14:paraId="010F1697" w14:textId="77777777" w:rsidTr="00267681">
        <w:trPr>
          <w:trHeight w:val="1560"/>
        </w:trPr>
        <w:tc>
          <w:tcPr>
            <w:tcW w:w="3403" w:type="dxa"/>
          </w:tcPr>
          <w:p w14:paraId="4981A8A0" w14:textId="77777777" w:rsidR="000400CB" w:rsidRPr="004C5DDA" w:rsidRDefault="00D332BB" w:rsidP="00D2328B">
            <w:pPr>
              <w:spacing w:after="0"/>
              <w:ind w:right="-144"/>
              <w:jc w:val="center"/>
              <w:rPr>
                <w:rFonts w:ascii="Times New Roman" w:hAnsi="Times New Roman" w:cs="Times New Roman"/>
                <w:b/>
                <w:bCs/>
                <w:sz w:val="26"/>
                <w:szCs w:val="26"/>
              </w:rPr>
            </w:pPr>
            <w:r w:rsidRPr="004C5DDA">
              <w:rPr>
                <w:rFonts w:ascii="Times New Roman" w:hAnsi="Times New Roman" w:cs="Times New Roman"/>
                <w:b/>
                <w:bCs/>
                <w:sz w:val="26"/>
                <w:szCs w:val="26"/>
                <w:lang w:val="vi-VN"/>
              </w:rPr>
              <w:t>THỦ TƯỚNG</w:t>
            </w:r>
            <w:r w:rsidR="000400CB" w:rsidRPr="004C5DDA">
              <w:rPr>
                <w:rFonts w:ascii="Times New Roman" w:hAnsi="Times New Roman" w:cs="Times New Roman"/>
                <w:b/>
                <w:bCs/>
                <w:sz w:val="26"/>
                <w:szCs w:val="26"/>
              </w:rPr>
              <w:t xml:space="preserve"> CHÍNH PHỦ</w:t>
            </w:r>
          </w:p>
          <w:p w14:paraId="0E2ED347" w14:textId="77777777" w:rsidR="000400CB" w:rsidRPr="004C5DDA" w:rsidRDefault="000400CB" w:rsidP="00D2328B">
            <w:pPr>
              <w:spacing w:after="0"/>
              <w:ind w:right="-144"/>
              <w:jc w:val="center"/>
              <w:rPr>
                <w:rFonts w:ascii="Times New Roman" w:hAnsi="Times New Roman" w:cs="Times New Roman"/>
                <w:b/>
                <w:bCs/>
                <w:sz w:val="26"/>
                <w:szCs w:val="26"/>
                <w:vertAlign w:val="superscript"/>
              </w:rPr>
            </w:pPr>
            <w:r w:rsidRPr="004C5DDA">
              <w:rPr>
                <w:rFonts w:ascii="Times New Roman" w:hAnsi="Times New Roman" w:cs="Times New Roman"/>
                <w:b/>
                <w:bCs/>
                <w:sz w:val="26"/>
                <w:szCs w:val="26"/>
                <w:vertAlign w:val="superscript"/>
              </w:rPr>
              <w:t>_______________</w:t>
            </w:r>
          </w:p>
          <w:p w14:paraId="356BF368" w14:textId="77777777" w:rsidR="000400CB" w:rsidRPr="004C5DDA" w:rsidRDefault="000400CB" w:rsidP="00D2328B">
            <w:pPr>
              <w:spacing w:after="0"/>
              <w:ind w:right="-144"/>
              <w:jc w:val="center"/>
              <w:rPr>
                <w:rFonts w:ascii="Times New Roman" w:hAnsi="Times New Roman" w:cs="Times New Roman"/>
                <w:b/>
                <w:bCs/>
                <w:sz w:val="26"/>
                <w:szCs w:val="26"/>
                <w:vertAlign w:val="superscript"/>
              </w:rPr>
            </w:pPr>
          </w:p>
          <w:p w14:paraId="0965A17F" w14:textId="7ED83B7E" w:rsidR="000400CB" w:rsidRPr="004C5DDA" w:rsidRDefault="000400CB" w:rsidP="00E0413F">
            <w:pPr>
              <w:spacing w:after="0" w:line="240" w:lineRule="auto"/>
              <w:ind w:right="-144"/>
              <w:jc w:val="center"/>
              <w:rPr>
                <w:rFonts w:ascii="Times New Roman" w:eastAsia="Times New Roman" w:hAnsi="Times New Roman" w:cs="Times New Roman"/>
                <w:sz w:val="28"/>
                <w:szCs w:val="28"/>
              </w:rPr>
            </w:pPr>
            <w:r w:rsidRPr="004C5DDA">
              <w:rPr>
                <w:rFonts w:ascii="Times New Roman" w:hAnsi="Times New Roman" w:cs="Times New Roman"/>
                <w:sz w:val="28"/>
                <w:szCs w:val="28"/>
              </w:rPr>
              <w:t>Số:</w:t>
            </w:r>
            <w:r w:rsidR="00F406CC">
              <w:rPr>
                <w:rFonts w:ascii="Times New Roman" w:hAnsi="Times New Roman" w:cs="Times New Roman"/>
                <w:sz w:val="28"/>
                <w:szCs w:val="28"/>
              </w:rPr>
              <w:t xml:space="preserve"> </w:t>
            </w:r>
            <w:r w:rsidR="005F4C0C">
              <w:rPr>
                <w:rFonts w:ascii="Times New Roman" w:hAnsi="Times New Roman" w:cs="Times New Roman"/>
                <w:sz w:val="28"/>
                <w:szCs w:val="28"/>
              </w:rPr>
              <w:t xml:space="preserve"> </w:t>
            </w:r>
            <w:r w:rsidR="008959BC">
              <w:rPr>
                <w:rFonts w:ascii="Times New Roman" w:hAnsi="Times New Roman" w:cs="Times New Roman"/>
                <w:sz w:val="28"/>
                <w:szCs w:val="28"/>
                <w:lang w:val="vi-VN"/>
              </w:rPr>
              <w:t xml:space="preserve">136 </w:t>
            </w:r>
            <w:r w:rsidRPr="004C5DDA">
              <w:rPr>
                <w:rFonts w:ascii="Times New Roman" w:hAnsi="Times New Roman" w:cs="Times New Roman"/>
                <w:sz w:val="28"/>
                <w:szCs w:val="28"/>
              </w:rPr>
              <w:t>/CĐ-TTg</w:t>
            </w:r>
          </w:p>
        </w:tc>
        <w:tc>
          <w:tcPr>
            <w:tcW w:w="5728" w:type="dxa"/>
          </w:tcPr>
          <w:p w14:paraId="1AF127E8" w14:textId="77777777" w:rsidR="000400CB" w:rsidRPr="004C5DDA" w:rsidRDefault="000400CB" w:rsidP="00D2328B">
            <w:pPr>
              <w:pStyle w:val="Heading9"/>
              <w:spacing w:before="0" w:after="0"/>
              <w:jc w:val="center"/>
              <w:rPr>
                <w:rFonts w:ascii="Times New Roman" w:hAnsi="Times New Roman" w:cs="Times New Roman"/>
                <w:b/>
                <w:bCs/>
                <w:sz w:val="26"/>
                <w:szCs w:val="26"/>
              </w:rPr>
            </w:pPr>
            <w:r w:rsidRPr="004C5DDA">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4C5DDA">
                  <w:rPr>
                    <w:rFonts w:ascii="Times New Roman" w:hAnsi="Times New Roman" w:cs="Times New Roman"/>
                    <w:b/>
                    <w:bCs/>
                    <w:sz w:val="26"/>
                    <w:szCs w:val="26"/>
                  </w:rPr>
                  <w:t>NAM</w:t>
                </w:r>
              </w:smartTag>
            </w:smartTag>
          </w:p>
          <w:p w14:paraId="3094AD8C" w14:textId="77777777" w:rsidR="000400CB" w:rsidRPr="004C5DDA" w:rsidRDefault="000400CB" w:rsidP="00D2328B">
            <w:pPr>
              <w:spacing w:after="0"/>
              <w:ind w:right="-144"/>
              <w:jc w:val="center"/>
              <w:rPr>
                <w:rFonts w:ascii="Times New Roman" w:hAnsi="Times New Roman" w:cs="Times New Roman"/>
                <w:b/>
                <w:bCs/>
                <w:sz w:val="28"/>
                <w:szCs w:val="28"/>
              </w:rPr>
            </w:pPr>
            <w:r w:rsidRPr="004C5DDA">
              <w:rPr>
                <w:rFonts w:ascii="Times New Roman" w:hAnsi="Times New Roman" w:cs="Times New Roman"/>
                <w:b/>
                <w:bCs/>
                <w:sz w:val="28"/>
                <w:szCs w:val="28"/>
              </w:rPr>
              <w:t>Độc lập - Tự do - Hạnh phúc</w:t>
            </w:r>
          </w:p>
          <w:p w14:paraId="52D2AB86" w14:textId="77777777" w:rsidR="000400CB" w:rsidRPr="004C5DDA" w:rsidRDefault="000400CB" w:rsidP="00D2328B">
            <w:pPr>
              <w:spacing w:after="0"/>
              <w:ind w:right="-144"/>
              <w:jc w:val="center"/>
              <w:rPr>
                <w:rFonts w:ascii="Times New Roman" w:hAnsi="Times New Roman" w:cs="Times New Roman"/>
                <w:b/>
                <w:bCs/>
                <w:sz w:val="28"/>
                <w:szCs w:val="28"/>
                <w:vertAlign w:val="superscript"/>
              </w:rPr>
            </w:pPr>
            <w:r w:rsidRPr="004C5DDA">
              <w:rPr>
                <w:rFonts w:ascii="Times New Roman" w:hAnsi="Times New Roman" w:cs="Times New Roman"/>
                <w:b/>
                <w:bCs/>
                <w:sz w:val="28"/>
                <w:szCs w:val="28"/>
                <w:vertAlign w:val="superscript"/>
              </w:rPr>
              <w:t>__________________________________________</w:t>
            </w:r>
          </w:p>
          <w:p w14:paraId="770B2172" w14:textId="6673BEFC" w:rsidR="000400CB" w:rsidRPr="004C5DDA" w:rsidRDefault="000400CB" w:rsidP="00E0413F">
            <w:pPr>
              <w:spacing w:after="0"/>
              <w:ind w:right="-144"/>
              <w:jc w:val="center"/>
              <w:rPr>
                <w:rFonts w:ascii="Times New Roman" w:hAnsi="Times New Roman" w:cs="Times New Roman"/>
                <w:i/>
                <w:sz w:val="28"/>
                <w:szCs w:val="28"/>
              </w:rPr>
            </w:pPr>
            <w:r w:rsidRPr="004C5DDA">
              <w:rPr>
                <w:rFonts w:ascii="Times New Roman" w:hAnsi="Times New Roman" w:cs="Times New Roman"/>
                <w:i/>
                <w:iCs/>
                <w:sz w:val="28"/>
                <w:szCs w:val="28"/>
              </w:rPr>
              <w:t>Hà Nội, ngày</w:t>
            </w:r>
            <w:r w:rsidR="00072A30">
              <w:rPr>
                <w:rFonts w:ascii="Times New Roman" w:hAnsi="Times New Roman" w:cs="Times New Roman"/>
                <w:i/>
                <w:iCs/>
                <w:sz w:val="28"/>
                <w:szCs w:val="28"/>
              </w:rPr>
              <w:t xml:space="preserve"> </w:t>
            </w:r>
            <w:r w:rsidR="008959BC">
              <w:rPr>
                <w:rFonts w:ascii="Times New Roman" w:hAnsi="Times New Roman" w:cs="Times New Roman"/>
                <w:i/>
                <w:iCs/>
                <w:sz w:val="28"/>
                <w:szCs w:val="28"/>
                <w:lang w:val="vi-VN"/>
              </w:rPr>
              <w:t xml:space="preserve">14 </w:t>
            </w:r>
            <w:r w:rsidRPr="004C5DDA">
              <w:rPr>
                <w:rFonts w:ascii="Times New Roman" w:hAnsi="Times New Roman" w:cs="Times New Roman"/>
                <w:i/>
                <w:iCs/>
                <w:sz w:val="28"/>
                <w:szCs w:val="28"/>
              </w:rPr>
              <w:t>tháng</w:t>
            </w:r>
            <w:r w:rsidR="00B22624">
              <w:rPr>
                <w:rFonts w:ascii="Times New Roman" w:hAnsi="Times New Roman" w:cs="Times New Roman"/>
                <w:i/>
                <w:iCs/>
                <w:sz w:val="28"/>
                <w:szCs w:val="28"/>
              </w:rPr>
              <w:t xml:space="preserve"> </w:t>
            </w:r>
            <w:r w:rsidR="00E0413F">
              <w:rPr>
                <w:rFonts w:ascii="Times New Roman" w:hAnsi="Times New Roman" w:cs="Times New Roman"/>
                <w:i/>
                <w:iCs/>
                <w:sz w:val="28"/>
                <w:szCs w:val="28"/>
              </w:rPr>
              <w:t>8</w:t>
            </w:r>
            <w:r w:rsidR="004B679A">
              <w:rPr>
                <w:rFonts w:ascii="Times New Roman" w:hAnsi="Times New Roman" w:cs="Times New Roman"/>
                <w:i/>
                <w:iCs/>
                <w:sz w:val="28"/>
                <w:szCs w:val="28"/>
              </w:rPr>
              <w:t xml:space="preserve"> </w:t>
            </w:r>
            <w:r w:rsidRPr="004C5DDA">
              <w:rPr>
                <w:rFonts w:ascii="Times New Roman" w:hAnsi="Times New Roman" w:cs="Times New Roman"/>
                <w:i/>
                <w:iCs/>
                <w:sz w:val="28"/>
                <w:szCs w:val="28"/>
              </w:rPr>
              <w:t>năm 202</w:t>
            </w:r>
            <w:r w:rsidR="00C20ACB" w:rsidRPr="004C5DDA">
              <w:rPr>
                <w:rFonts w:ascii="Times New Roman" w:hAnsi="Times New Roman" w:cs="Times New Roman"/>
                <w:i/>
                <w:iCs/>
                <w:sz w:val="28"/>
                <w:szCs w:val="28"/>
              </w:rPr>
              <w:t>5</w:t>
            </w:r>
          </w:p>
        </w:tc>
      </w:tr>
    </w:tbl>
    <w:p w14:paraId="19DEBD23" w14:textId="77777777" w:rsidR="000400CB" w:rsidRPr="004C5DDA" w:rsidRDefault="000400CB" w:rsidP="00237788">
      <w:pPr>
        <w:spacing w:before="240" w:after="0" w:line="240" w:lineRule="auto"/>
        <w:jc w:val="center"/>
        <w:rPr>
          <w:rFonts w:ascii="Times New Roman" w:eastAsia="Times New Roman" w:hAnsi="Times New Roman" w:cs="Times New Roman"/>
          <w:b/>
          <w:sz w:val="28"/>
          <w:szCs w:val="28"/>
        </w:rPr>
      </w:pPr>
      <w:r w:rsidRPr="004C5DDA">
        <w:rPr>
          <w:rFonts w:ascii="Times New Roman" w:eastAsia="Times New Roman" w:hAnsi="Times New Roman" w:cs="Times New Roman"/>
          <w:b/>
          <w:sz w:val="28"/>
          <w:szCs w:val="28"/>
        </w:rPr>
        <w:t>CÔNG ĐIỆN</w:t>
      </w:r>
    </w:p>
    <w:p w14:paraId="110AAEE6" w14:textId="77777777" w:rsidR="0062279F" w:rsidRPr="00E052D0" w:rsidRDefault="000704E3" w:rsidP="00043C98">
      <w:pPr>
        <w:spacing w:after="0" w:line="240" w:lineRule="auto"/>
        <w:jc w:val="center"/>
        <w:rPr>
          <w:rFonts w:ascii="Times New Roman Bold" w:eastAsia="Times New Roman" w:hAnsi="Times New Roman Bold" w:cs="Times New Roman"/>
          <w:b/>
          <w:spacing w:val="-4"/>
          <w:sz w:val="28"/>
          <w:szCs w:val="28"/>
        </w:rPr>
      </w:pPr>
      <w:r w:rsidRPr="00E052D0">
        <w:rPr>
          <w:rFonts w:ascii="Times New Roman Bold" w:eastAsia="Times New Roman" w:hAnsi="Times New Roman Bold" w:cs="Times New Roman"/>
          <w:b/>
          <w:spacing w:val="-4"/>
          <w:sz w:val="28"/>
          <w:szCs w:val="28"/>
        </w:rPr>
        <w:t xml:space="preserve">Về </w:t>
      </w:r>
      <w:r w:rsidR="00E0413F" w:rsidRPr="00E052D0">
        <w:rPr>
          <w:rFonts w:ascii="Times New Roman Bold" w:eastAsia="Times New Roman" w:hAnsi="Times New Roman Bold" w:cs="Times New Roman"/>
          <w:b/>
          <w:spacing w:val="-4"/>
          <w:sz w:val="28"/>
          <w:szCs w:val="28"/>
        </w:rPr>
        <w:t>việc T</w:t>
      </w:r>
      <w:r w:rsidR="00132B85" w:rsidRPr="00E052D0">
        <w:rPr>
          <w:rFonts w:ascii="Times New Roman Bold" w:eastAsia="Times New Roman" w:hAnsi="Times New Roman Bold" w:cs="Times New Roman"/>
          <w:b/>
          <w:spacing w:val="-4"/>
          <w:sz w:val="28"/>
          <w:szCs w:val="28"/>
        </w:rPr>
        <w:t>ổ chức</w:t>
      </w:r>
      <w:r w:rsidR="004B679A" w:rsidRPr="00E052D0">
        <w:rPr>
          <w:rFonts w:ascii="Times New Roman Bold" w:eastAsia="Times New Roman" w:hAnsi="Times New Roman Bold" w:cs="Times New Roman"/>
          <w:b/>
          <w:spacing w:val="-4"/>
          <w:sz w:val="28"/>
          <w:szCs w:val="28"/>
        </w:rPr>
        <w:t xml:space="preserve"> </w:t>
      </w:r>
      <w:r w:rsidR="005F4C0C" w:rsidRPr="005F4C0C">
        <w:rPr>
          <w:rFonts w:ascii="Times New Roman Bold" w:eastAsia="Times New Roman" w:hAnsi="Times New Roman Bold" w:cs="Times New Roman"/>
          <w:b/>
          <w:spacing w:val="-4"/>
          <w:sz w:val="28"/>
          <w:szCs w:val="28"/>
        </w:rPr>
        <w:t>Lễ khánh thành, khởi công các dự án, công trình chào mừng kỷ niệm 80 năm ngày Quốc khánh nước Cộng hòa xã hội chủ nghĩa Việt Nam</w:t>
      </w:r>
      <w:r w:rsidR="00043C98" w:rsidRPr="00E052D0">
        <w:rPr>
          <w:rFonts w:ascii="Times New Roman Bold" w:eastAsia="Times New Roman" w:hAnsi="Times New Roman Bold" w:cs="Times New Roman"/>
          <w:b/>
          <w:spacing w:val="-4"/>
          <w:sz w:val="28"/>
          <w:szCs w:val="28"/>
        </w:rPr>
        <w:t xml:space="preserve"> (</w:t>
      </w:r>
      <w:r w:rsidR="005F4C0C">
        <w:rPr>
          <w:rFonts w:ascii="Times New Roman Bold" w:eastAsia="Times New Roman" w:hAnsi="Times New Roman Bold" w:cs="Times New Roman"/>
          <w:b/>
          <w:spacing w:val="-4"/>
          <w:sz w:val="28"/>
          <w:szCs w:val="28"/>
        </w:rPr>
        <w:t>0</w:t>
      </w:r>
      <w:r w:rsidR="00043C98" w:rsidRPr="00E052D0">
        <w:rPr>
          <w:rFonts w:ascii="Times New Roman Bold" w:eastAsia="Times New Roman" w:hAnsi="Times New Roman Bold" w:cs="Times New Roman"/>
          <w:b/>
          <w:spacing w:val="-4"/>
          <w:sz w:val="28"/>
          <w:szCs w:val="28"/>
        </w:rPr>
        <w:t xml:space="preserve">2/9/1945 - </w:t>
      </w:r>
      <w:r w:rsidR="005F4C0C">
        <w:rPr>
          <w:rFonts w:ascii="Times New Roman Bold" w:eastAsia="Times New Roman" w:hAnsi="Times New Roman Bold" w:cs="Times New Roman"/>
          <w:b/>
          <w:spacing w:val="-4"/>
          <w:sz w:val="28"/>
          <w:szCs w:val="28"/>
        </w:rPr>
        <w:t>0</w:t>
      </w:r>
      <w:r w:rsidR="00043C98" w:rsidRPr="00E052D0">
        <w:rPr>
          <w:rFonts w:ascii="Times New Roman Bold" w:eastAsia="Times New Roman" w:hAnsi="Times New Roman Bold" w:cs="Times New Roman"/>
          <w:b/>
          <w:spacing w:val="-4"/>
          <w:sz w:val="28"/>
          <w:szCs w:val="28"/>
        </w:rPr>
        <w:t>2/9/2025)</w:t>
      </w:r>
    </w:p>
    <w:p w14:paraId="61E47675" w14:textId="77777777" w:rsidR="0062279F" w:rsidRDefault="0062279F" w:rsidP="0062279F">
      <w:pPr>
        <w:spacing w:after="0" w:line="240" w:lineRule="auto"/>
        <w:jc w:val="center"/>
        <w:rPr>
          <w:rFonts w:ascii="Times New Roman" w:eastAsia="Times New Roman" w:hAnsi="Times New Roman" w:cs="Times New Roman"/>
          <w:b/>
          <w:sz w:val="28"/>
          <w:szCs w:val="28"/>
        </w:rPr>
      </w:pPr>
    </w:p>
    <w:p w14:paraId="14A15C98" w14:textId="77777777" w:rsidR="000400CB" w:rsidRPr="0062279F" w:rsidRDefault="000400CB" w:rsidP="0062279F">
      <w:pPr>
        <w:spacing w:after="0" w:line="240" w:lineRule="auto"/>
        <w:jc w:val="center"/>
        <w:rPr>
          <w:rFonts w:ascii="Times New Roman" w:eastAsia="Times New Roman" w:hAnsi="Times New Roman" w:cs="Times New Roman"/>
          <w:b/>
          <w:sz w:val="28"/>
          <w:szCs w:val="28"/>
        </w:rPr>
      </w:pPr>
      <w:r w:rsidRPr="004C5DDA">
        <w:rPr>
          <w:rFonts w:ascii="Times New Roman" w:eastAsia="Times New Roman" w:hAnsi="Times New Roman" w:cs="Times New Roman"/>
          <w:b/>
          <w:sz w:val="28"/>
          <w:szCs w:val="28"/>
        </w:rPr>
        <w:t>THỦ TƯỚNG CHÍNH PHỦ điện</w:t>
      </w:r>
      <w:r w:rsidRPr="004C5DDA">
        <w:rPr>
          <w:rFonts w:ascii="Times New Roman" w:eastAsia="Times New Roman" w:hAnsi="Times New Roman" w:cs="Times New Roman"/>
          <w:sz w:val="28"/>
          <w:szCs w:val="28"/>
        </w:rPr>
        <w:t>:</w:t>
      </w:r>
    </w:p>
    <w:p w14:paraId="0D69F0E3" w14:textId="77777777" w:rsidR="009C1FC8" w:rsidRPr="00770B62" w:rsidRDefault="00CD7523" w:rsidP="00770B62">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53D4AA48" wp14:editId="20958099">
                <wp:simplePos x="0" y="0"/>
                <wp:positionH relativeFrom="column">
                  <wp:posOffset>2152650</wp:posOffset>
                </wp:positionH>
                <wp:positionV relativeFrom="paragraph">
                  <wp:posOffset>66039</wp:posOffset>
                </wp:positionV>
                <wp:extent cx="12249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891B59"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5pt,5.2pt" to="265.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Ts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"/>
            </w:pict>
          </mc:Fallback>
        </mc:AlternateContent>
      </w:r>
      <w:r w:rsidR="000400CB" w:rsidRPr="004C5DDA">
        <w:rPr>
          <w:rFonts w:ascii="Times New Roman" w:hAnsi="Times New Roman" w:cs="Times New Roman"/>
          <w:sz w:val="28"/>
          <w:szCs w:val="28"/>
        </w:rPr>
        <w:t xml:space="preserve"> </w:t>
      </w:r>
      <w:bookmarkStart w:id="0" w:name="_Hlk148686255"/>
    </w:p>
    <w:p w14:paraId="344AFAC0" w14:textId="77777777" w:rsidR="005D4C28" w:rsidRPr="008F0B3D" w:rsidRDefault="000400CB" w:rsidP="00237788">
      <w:pPr>
        <w:spacing w:before="120" w:after="20" w:line="240" w:lineRule="auto"/>
        <w:ind w:left="1276" w:hanging="142"/>
        <w:jc w:val="both"/>
        <w:rPr>
          <w:rFonts w:ascii="Times New Roman" w:hAnsi="Times New Roman" w:cs="Times New Roman"/>
          <w:spacing w:val="-6"/>
          <w:sz w:val="28"/>
          <w:szCs w:val="28"/>
          <w:lang w:val="vi-VN"/>
        </w:rPr>
      </w:pPr>
      <w:r w:rsidRPr="008F0B3D">
        <w:rPr>
          <w:rFonts w:ascii="Times New Roman" w:hAnsi="Times New Roman" w:cs="Times New Roman"/>
          <w:spacing w:val="-6"/>
          <w:sz w:val="28"/>
          <w:szCs w:val="28"/>
          <w:lang w:val="vi-VN"/>
        </w:rPr>
        <w:t xml:space="preserve">- </w:t>
      </w:r>
      <w:bookmarkEnd w:id="0"/>
      <w:r w:rsidR="00467AE3" w:rsidRPr="008F0B3D">
        <w:rPr>
          <w:rFonts w:ascii="Times New Roman" w:eastAsia="Times New Roman" w:hAnsi="Times New Roman" w:cs="Times New Roman"/>
          <w:spacing w:val="-6"/>
          <w:sz w:val="28"/>
          <w:szCs w:val="28"/>
          <w:lang w:eastAsia="vi-VN"/>
        </w:rPr>
        <w:t>Bộ trưởng, Thủ trưởng cơ quan ngang bộ, cơ quan thuộc Chính phủ;</w:t>
      </w:r>
    </w:p>
    <w:p w14:paraId="3B8259C3" w14:textId="77777777" w:rsidR="00175793" w:rsidRDefault="000400CB" w:rsidP="004057A0">
      <w:pPr>
        <w:spacing w:before="20" w:after="20" w:line="240" w:lineRule="auto"/>
        <w:ind w:left="1276" w:hanging="142"/>
        <w:jc w:val="both"/>
        <w:rPr>
          <w:rFonts w:ascii="Times New Roman" w:hAnsi="Times New Roman" w:cs="Times New Roman"/>
          <w:spacing w:val="-12"/>
          <w:sz w:val="28"/>
          <w:szCs w:val="28"/>
        </w:rPr>
      </w:pPr>
      <w:r w:rsidRPr="004C5DDA">
        <w:rPr>
          <w:rFonts w:ascii="Times New Roman" w:hAnsi="Times New Roman" w:cs="Times New Roman"/>
          <w:spacing w:val="-12"/>
          <w:sz w:val="28"/>
          <w:szCs w:val="28"/>
          <w:lang w:val="vi-VN"/>
        </w:rPr>
        <w:t xml:space="preserve">- </w:t>
      </w:r>
      <w:r w:rsidR="005F4C0C">
        <w:rPr>
          <w:rFonts w:ascii="Times New Roman" w:hAnsi="Times New Roman" w:cs="Times New Roman"/>
          <w:spacing w:val="-12"/>
          <w:sz w:val="28"/>
          <w:szCs w:val="28"/>
        </w:rPr>
        <w:t xml:space="preserve">Bí Thư, </w:t>
      </w:r>
      <w:r w:rsidRPr="004C5DDA">
        <w:rPr>
          <w:rFonts w:ascii="Times New Roman" w:hAnsi="Times New Roman" w:cs="Times New Roman"/>
          <w:spacing w:val="-12"/>
          <w:sz w:val="28"/>
          <w:szCs w:val="28"/>
          <w:lang w:val="vi-VN"/>
        </w:rPr>
        <w:t>Chủ tịch Ủy ban nhân dân các tỉnh, thành phố trực thuộc Trung ương</w:t>
      </w:r>
      <w:r w:rsidR="00175793">
        <w:rPr>
          <w:rFonts w:ascii="Times New Roman" w:hAnsi="Times New Roman" w:cs="Times New Roman"/>
          <w:spacing w:val="-12"/>
          <w:sz w:val="28"/>
          <w:szCs w:val="28"/>
        </w:rPr>
        <w:t>;</w:t>
      </w:r>
    </w:p>
    <w:p w14:paraId="12BA68A8" w14:textId="77777777" w:rsidR="00077F9D" w:rsidRDefault="00175793" w:rsidP="004057A0">
      <w:pPr>
        <w:spacing w:before="20" w:after="20" w:line="240" w:lineRule="auto"/>
        <w:ind w:left="1276" w:hanging="142"/>
        <w:jc w:val="both"/>
        <w:rPr>
          <w:rFonts w:ascii="Times New Roman" w:hAnsi="Times New Roman" w:cs="Times New Roman"/>
          <w:sz w:val="28"/>
          <w:szCs w:val="28"/>
          <w:lang w:val="vi-VN"/>
        </w:rPr>
      </w:pPr>
      <w:r w:rsidRPr="00D710C7">
        <w:rPr>
          <w:rFonts w:ascii="Times New Roman" w:hAnsi="Times New Roman" w:cs="Times New Roman"/>
          <w:sz w:val="28"/>
          <w:szCs w:val="28"/>
          <w:lang w:val="vi-VN"/>
        </w:rPr>
        <w:t>- Tổng giám đốc</w:t>
      </w:r>
      <w:r w:rsidR="00077F9D" w:rsidRPr="00D710C7">
        <w:rPr>
          <w:rFonts w:ascii="Times New Roman" w:hAnsi="Times New Roman" w:cs="Times New Roman"/>
          <w:sz w:val="28"/>
          <w:szCs w:val="28"/>
          <w:lang w:val="vi-VN"/>
        </w:rPr>
        <w:t>:</w:t>
      </w:r>
      <w:r w:rsidRPr="00D710C7">
        <w:rPr>
          <w:rFonts w:ascii="Times New Roman" w:hAnsi="Times New Roman" w:cs="Times New Roman"/>
          <w:sz w:val="28"/>
          <w:szCs w:val="28"/>
          <w:lang w:val="vi-VN"/>
        </w:rPr>
        <w:t xml:space="preserve"> Đài truyền hình Việt Nam</w:t>
      </w:r>
      <w:r w:rsidR="00077F9D" w:rsidRPr="00D710C7">
        <w:rPr>
          <w:rFonts w:ascii="Times New Roman" w:hAnsi="Times New Roman" w:cs="Times New Roman"/>
          <w:sz w:val="28"/>
          <w:szCs w:val="28"/>
          <w:lang w:val="vi-VN"/>
        </w:rPr>
        <w:t xml:space="preserve">, Đài tiếng nói Việt Nam, </w:t>
      </w:r>
      <w:r w:rsidR="00077F9D" w:rsidRPr="00D710C7">
        <w:rPr>
          <w:rFonts w:ascii="Times New Roman" w:hAnsi="Times New Roman" w:cs="Times New Roman"/>
          <w:sz w:val="28"/>
          <w:szCs w:val="28"/>
          <w:lang w:val="vi-VN"/>
        </w:rPr>
        <w:br/>
        <w:t>Thông tấn xã Việt Nam;</w:t>
      </w:r>
    </w:p>
    <w:p w14:paraId="144DAE34" w14:textId="77777777" w:rsidR="0063045F" w:rsidRPr="0063045F" w:rsidRDefault="0063045F" w:rsidP="004057A0">
      <w:pPr>
        <w:spacing w:before="20" w:after="20" w:line="240" w:lineRule="auto"/>
        <w:ind w:left="1276" w:hanging="142"/>
        <w:jc w:val="both"/>
        <w:rPr>
          <w:rFonts w:ascii="Times New Roman" w:hAnsi="Times New Roman" w:cs="Times New Roman"/>
          <w:sz w:val="28"/>
          <w:szCs w:val="28"/>
        </w:rPr>
      </w:pPr>
      <w:r>
        <w:rPr>
          <w:rFonts w:ascii="Times New Roman" w:hAnsi="Times New Roman" w:cs="Times New Roman"/>
          <w:sz w:val="28"/>
          <w:szCs w:val="28"/>
        </w:rPr>
        <w:t>- Tổng biên tập Báo Nhân dân;</w:t>
      </w:r>
    </w:p>
    <w:p w14:paraId="0320CB13" w14:textId="77777777" w:rsidR="001A6F16" w:rsidRPr="0008620C" w:rsidRDefault="00FE71DC" w:rsidP="004057A0">
      <w:pPr>
        <w:spacing w:before="20" w:after="20" w:line="240" w:lineRule="auto"/>
        <w:ind w:left="1276" w:hanging="142"/>
        <w:jc w:val="both"/>
        <w:rPr>
          <w:rFonts w:ascii="Times New Roman" w:hAnsi="Times New Roman" w:cs="Times New Roman"/>
          <w:spacing w:val="-12"/>
          <w:sz w:val="28"/>
          <w:szCs w:val="28"/>
        </w:rPr>
      </w:pPr>
      <w:r w:rsidRPr="0008620C">
        <w:rPr>
          <w:rFonts w:ascii="Times New Roman" w:hAnsi="Times New Roman" w:cs="Times New Roman"/>
          <w:spacing w:val="-12"/>
          <w:sz w:val="28"/>
          <w:szCs w:val="28"/>
        </w:rPr>
        <w:t>- Chủ tịch</w:t>
      </w:r>
      <w:r w:rsidR="0008620C" w:rsidRPr="0008620C">
        <w:rPr>
          <w:rFonts w:ascii="Times New Roman" w:hAnsi="Times New Roman" w:cs="Times New Roman"/>
          <w:spacing w:val="-12"/>
          <w:sz w:val="28"/>
          <w:szCs w:val="28"/>
        </w:rPr>
        <w:t xml:space="preserve"> kiêm Tổng giám đốc</w:t>
      </w:r>
      <w:r w:rsidRPr="0008620C">
        <w:rPr>
          <w:rFonts w:ascii="Times New Roman" w:hAnsi="Times New Roman" w:cs="Times New Roman"/>
          <w:spacing w:val="-12"/>
          <w:sz w:val="28"/>
          <w:szCs w:val="28"/>
        </w:rPr>
        <w:t xml:space="preserve"> </w:t>
      </w:r>
      <w:r w:rsidR="00233FE1" w:rsidRPr="0008620C">
        <w:rPr>
          <w:rFonts w:ascii="Times New Roman" w:hAnsi="Times New Roman" w:cs="Times New Roman"/>
          <w:spacing w:val="-12"/>
          <w:sz w:val="28"/>
          <w:szCs w:val="28"/>
        </w:rPr>
        <w:t xml:space="preserve">Tập đoàn </w:t>
      </w:r>
      <w:r w:rsidR="001A6F16" w:rsidRPr="0008620C">
        <w:rPr>
          <w:rFonts w:ascii="Times New Roman" w:hAnsi="Times New Roman" w:cs="Times New Roman"/>
          <w:spacing w:val="-12"/>
          <w:sz w:val="28"/>
          <w:szCs w:val="28"/>
        </w:rPr>
        <w:t>Công nghiệp - Viễn thông Quân đội;</w:t>
      </w:r>
    </w:p>
    <w:p w14:paraId="1C1B44A3" w14:textId="77777777" w:rsidR="00FE71DC" w:rsidRPr="00945B7B" w:rsidRDefault="001A6F16" w:rsidP="004057A0">
      <w:pPr>
        <w:spacing w:before="20" w:after="20" w:line="240" w:lineRule="auto"/>
        <w:ind w:left="1276" w:hanging="142"/>
        <w:jc w:val="both"/>
        <w:rPr>
          <w:rFonts w:ascii="Times New Roman" w:hAnsi="Times New Roman" w:cs="Times New Roman"/>
          <w:sz w:val="28"/>
          <w:szCs w:val="28"/>
        </w:rPr>
      </w:pPr>
      <w:r>
        <w:rPr>
          <w:rFonts w:ascii="Times New Roman" w:hAnsi="Times New Roman" w:cs="Times New Roman"/>
          <w:sz w:val="28"/>
          <w:szCs w:val="28"/>
        </w:rPr>
        <w:t xml:space="preserve">- Chủ tịch HĐTV Tập đoàn </w:t>
      </w:r>
      <w:r w:rsidR="00FE71DC" w:rsidRPr="00945B7B">
        <w:rPr>
          <w:rFonts w:ascii="Times New Roman" w:hAnsi="Times New Roman" w:cs="Times New Roman"/>
          <w:sz w:val="28"/>
          <w:szCs w:val="28"/>
        </w:rPr>
        <w:t xml:space="preserve">Bưu chính </w:t>
      </w:r>
      <w:r w:rsidR="003E526F" w:rsidRPr="00945B7B">
        <w:rPr>
          <w:rFonts w:ascii="Times New Roman" w:hAnsi="Times New Roman" w:cs="Times New Roman"/>
          <w:sz w:val="28"/>
          <w:szCs w:val="28"/>
        </w:rPr>
        <w:t>V</w:t>
      </w:r>
      <w:r w:rsidR="00FE71DC" w:rsidRPr="00945B7B">
        <w:rPr>
          <w:rFonts w:ascii="Times New Roman" w:hAnsi="Times New Roman" w:cs="Times New Roman"/>
          <w:sz w:val="28"/>
          <w:szCs w:val="28"/>
        </w:rPr>
        <w:t>iễn thông Việt Nam;</w:t>
      </w:r>
    </w:p>
    <w:p w14:paraId="5D24E58D" w14:textId="14320207" w:rsidR="000400CB" w:rsidRDefault="00175793" w:rsidP="004057A0">
      <w:pPr>
        <w:spacing w:before="20" w:after="20" w:line="240" w:lineRule="auto"/>
        <w:ind w:left="1276" w:hanging="142"/>
        <w:jc w:val="both"/>
        <w:rPr>
          <w:rFonts w:ascii="Times New Roman" w:hAnsi="Times New Roman" w:cs="Times New Roman"/>
          <w:spacing w:val="-12"/>
          <w:sz w:val="28"/>
          <w:szCs w:val="28"/>
        </w:rPr>
      </w:pPr>
      <w:r w:rsidRPr="00175793">
        <w:rPr>
          <w:rFonts w:ascii="Times New Roman" w:hAnsi="Times New Roman" w:cs="Times New Roman"/>
          <w:spacing w:val="-12"/>
          <w:sz w:val="28"/>
          <w:szCs w:val="28"/>
        </w:rPr>
        <w:t xml:space="preserve">- </w:t>
      </w:r>
      <w:r w:rsidR="001A0536">
        <w:rPr>
          <w:rFonts w:ascii="Times New Roman" w:hAnsi="Times New Roman" w:cs="Times New Roman"/>
          <w:spacing w:val="-12"/>
          <w:sz w:val="28"/>
          <w:szCs w:val="28"/>
        </w:rPr>
        <w:t>Chủ tịch Hội đồng thành viên, Tổng giám đốc c</w:t>
      </w:r>
      <w:r w:rsidRPr="00175793">
        <w:rPr>
          <w:rFonts w:ascii="Times New Roman" w:hAnsi="Times New Roman" w:cs="Times New Roman"/>
          <w:spacing w:val="-12"/>
          <w:sz w:val="28"/>
          <w:szCs w:val="28"/>
        </w:rPr>
        <w:t>ác Tập đoàn, Tổng công ty trực thuộc Bộ Tài chính</w:t>
      </w:r>
      <w:r w:rsidR="00A32330">
        <w:rPr>
          <w:rFonts w:ascii="Times New Roman" w:hAnsi="Times New Roman" w:cs="Times New Roman"/>
          <w:spacing w:val="-12"/>
          <w:sz w:val="28"/>
          <w:szCs w:val="28"/>
        </w:rPr>
        <w:t>;</w:t>
      </w:r>
    </w:p>
    <w:p w14:paraId="6B8735E0" w14:textId="77777777" w:rsidR="00696736" w:rsidRPr="00B96226" w:rsidRDefault="00696736" w:rsidP="00F156E2">
      <w:pPr>
        <w:spacing w:before="100" w:after="0" w:line="259" w:lineRule="auto"/>
        <w:ind w:firstLine="709"/>
        <w:jc w:val="both"/>
        <w:rPr>
          <w:rFonts w:ascii="Times New Roman" w:hAnsi="Times New Roman" w:cs="Times New Roman"/>
          <w:spacing w:val="-16"/>
          <w:sz w:val="20"/>
          <w:szCs w:val="28"/>
          <w:lang w:val="vi-VN"/>
        </w:rPr>
      </w:pPr>
    </w:p>
    <w:p w14:paraId="3D2AC28B" w14:textId="0A2C41E5" w:rsidR="004B679A" w:rsidRDefault="00442D44" w:rsidP="00237788">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Để </w:t>
      </w:r>
      <w:r w:rsidRPr="005F4C0C">
        <w:rPr>
          <w:rFonts w:ascii="Times New Roman" w:hAnsi="Times New Roman" w:cs="Times New Roman"/>
          <w:sz w:val="28"/>
          <w:szCs w:val="28"/>
        </w:rPr>
        <w:t xml:space="preserve">chuẩn bị tổ chức Lễ khánh thành, khởi công </w:t>
      </w:r>
      <w:r w:rsidR="00D6188F">
        <w:rPr>
          <w:rFonts w:ascii="Times New Roman" w:hAnsi="Times New Roman" w:cs="Times New Roman"/>
          <w:sz w:val="28"/>
          <w:szCs w:val="28"/>
          <w:lang w:val="vi-VN"/>
        </w:rPr>
        <w:t>250</w:t>
      </w:r>
      <w:r w:rsidRPr="005F4C0C">
        <w:rPr>
          <w:rFonts w:ascii="Times New Roman" w:hAnsi="Times New Roman" w:cs="Times New Roman"/>
          <w:sz w:val="28"/>
          <w:szCs w:val="28"/>
        </w:rPr>
        <w:t xml:space="preserve"> dự án, công trình </w:t>
      </w:r>
      <w:r w:rsidR="00D6188F">
        <w:rPr>
          <w:rFonts w:ascii="Times New Roman" w:hAnsi="Times New Roman" w:cs="Times New Roman"/>
          <w:sz w:val="28"/>
          <w:szCs w:val="28"/>
          <w:lang w:val="vi-VN"/>
        </w:rPr>
        <w:t xml:space="preserve">với tổng mức đầu tư 1.280.000 tỷ (Một triệu hai trăm tám mươi ngàn tỷ đồng) để </w:t>
      </w:r>
      <w:r w:rsidRPr="005F4C0C">
        <w:rPr>
          <w:rFonts w:ascii="Times New Roman" w:hAnsi="Times New Roman" w:cs="Times New Roman"/>
          <w:sz w:val="28"/>
          <w:szCs w:val="28"/>
        </w:rPr>
        <w:t>chào mừng kỷ niệm 80 năm Quốc khánh nước Cộng hòa xã hội chủ nghĩa Việt Nam (2/9/1945 - 2/9/2025) vào ngày 19 tháng 8 năm 2025</w:t>
      </w:r>
      <w:r w:rsidR="004872F5">
        <w:rPr>
          <w:rFonts w:ascii="Times New Roman" w:hAnsi="Times New Roman" w:cs="Times New Roman"/>
          <w:sz w:val="28"/>
          <w:szCs w:val="28"/>
        </w:rPr>
        <w:t xml:space="preserve">, Thủ tướng Chính phủ đã có các </w:t>
      </w:r>
      <w:r w:rsidR="005F4C0C" w:rsidRPr="005F4C0C">
        <w:rPr>
          <w:rFonts w:ascii="Times New Roman" w:hAnsi="Times New Roman" w:cs="Times New Roman"/>
          <w:sz w:val="28"/>
          <w:szCs w:val="28"/>
        </w:rPr>
        <w:t>Công điện số 57/CĐ-TTg ngày 05</w:t>
      </w:r>
      <w:r w:rsidR="004872F5">
        <w:rPr>
          <w:rFonts w:ascii="Times New Roman" w:hAnsi="Times New Roman" w:cs="Times New Roman"/>
          <w:sz w:val="28"/>
          <w:szCs w:val="28"/>
        </w:rPr>
        <w:t xml:space="preserve"> tháng </w:t>
      </w:r>
      <w:r w:rsidR="005F4C0C" w:rsidRPr="005F4C0C">
        <w:rPr>
          <w:rFonts w:ascii="Times New Roman" w:hAnsi="Times New Roman" w:cs="Times New Roman"/>
          <w:sz w:val="28"/>
          <w:szCs w:val="28"/>
        </w:rPr>
        <w:t>5</w:t>
      </w:r>
      <w:r w:rsidR="004872F5">
        <w:rPr>
          <w:rFonts w:ascii="Times New Roman" w:hAnsi="Times New Roman" w:cs="Times New Roman"/>
          <w:sz w:val="28"/>
          <w:szCs w:val="28"/>
        </w:rPr>
        <w:t xml:space="preserve"> năm </w:t>
      </w:r>
      <w:r w:rsidR="005F4C0C" w:rsidRPr="005F4C0C">
        <w:rPr>
          <w:rFonts w:ascii="Times New Roman" w:hAnsi="Times New Roman" w:cs="Times New Roman"/>
          <w:sz w:val="28"/>
          <w:szCs w:val="28"/>
        </w:rPr>
        <w:t>2025 và Công điện số 129/CĐ-TTg ngày 07</w:t>
      </w:r>
      <w:r w:rsidR="004872F5">
        <w:rPr>
          <w:rFonts w:ascii="Times New Roman" w:hAnsi="Times New Roman" w:cs="Times New Roman"/>
          <w:sz w:val="28"/>
          <w:szCs w:val="28"/>
        </w:rPr>
        <w:t xml:space="preserve"> tháng </w:t>
      </w:r>
      <w:r w:rsidR="005F4C0C" w:rsidRPr="005F4C0C">
        <w:rPr>
          <w:rFonts w:ascii="Times New Roman" w:hAnsi="Times New Roman" w:cs="Times New Roman"/>
          <w:sz w:val="28"/>
          <w:szCs w:val="28"/>
        </w:rPr>
        <w:t>8</w:t>
      </w:r>
      <w:r w:rsidR="004872F5">
        <w:rPr>
          <w:rFonts w:ascii="Times New Roman" w:hAnsi="Times New Roman" w:cs="Times New Roman"/>
          <w:sz w:val="28"/>
          <w:szCs w:val="28"/>
        </w:rPr>
        <w:t xml:space="preserve"> năm </w:t>
      </w:r>
      <w:r w:rsidR="005F4C0C" w:rsidRPr="005F4C0C">
        <w:rPr>
          <w:rFonts w:ascii="Times New Roman" w:hAnsi="Times New Roman" w:cs="Times New Roman"/>
          <w:sz w:val="28"/>
          <w:szCs w:val="28"/>
        </w:rPr>
        <w:t xml:space="preserve">2025 </w:t>
      </w:r>
      <w:r w:rsidR="004872F5">
        <w:rPr>
          <w:rFonts w:ascii="Times New Roman" w:hAnsi="Times New Roman" w:cs="Times New Roman"/>
          <w:sz w:val="28"/>
          <w:szCs w:val="28"/>
        </w:rPr>
        <w:t>giao nhiệm vụ cụ thể cho c</w:t>
      </w:r>
      <w:r w:rsidR="005F4C0C" w:rsidRPr="005F4C0C">
        <w:rPr>
          <w:rFonts w:ascii="Times New Roman" w:hAnsi="Times New Roman" w:cs="Times New Roman"/>
          <w:sz w:val="28"/>
          <w:szCs w:val="28"/>
        </w:rPr>
        <w:t>ác bộ, ngành, Ủy ban nhân dân các tỉnh, thành phố, các tập đoàn, tổng công ty, đơn vị liên quan</w:t>
      </w:r>
      <w:r w:rsidR="00995C89">
        <w:rPr>
          <w:rFonts w:ascii="Times New Roman" w:hAnsi="Times New Roman" w:cs="Times New Roman"/>
          <w:sz w:val="28"/>
          <w:szCs w:val="28"/>
        </w:rPr>
        <w:t>.</w:t>
      </w:r>
    </w:p>
    <w:p w14:paraId="2C762531" w14:textId="6D078ACA" w:rsidR="00C0334F" w:rsidRDefault="00C0334F" w:rsidP="00C71A7E">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Thời gian đến ngày</w:t>
      </w:r>
      <w:r w:rsidR="00A32330">
        <w:rPr>
          <w:rFonts w:ascii="Times New Roman" w:hAnsi="Times New Roman" w:cs="Times New Roman"/>
          <w:sz w:val="28"/>
          <w:szCs w:val="28"/>
        </w:rPr>
        <w:t xml:space="preserve"> </w:t>
      </w:r>
      <w:r>
        <w:rPr>
          <w:rFonts w:ascii="Times New Roman" w:hAnsi="Times New Roman" w:cs="Times New Roman"/>
          <w:sz w:val="28"/>
          <w:szCs w:val="28"/>
        </w:rPr>
        <w:t xml:space="preserve">19 tháng 8 năm 2025 còn rất ít, để đảm bảo công tác </w:t>
      </w:r>
      <w:r w:rsidRPr="00A32330">
        <w:rPr>
          <w:rFonts w:ascii="Times New Roman" w:hAnsi="Times New Roman" w:cs="Times New Roman"/>
          <w:spacing w:val="-6"/>
          <w:sz w:val="28"/>
          <w:szCs w:val="28"/>
        </w:rPr>
        <w:t xml:space="preserve">chuẩn bị tốt nhất cho sự </w:t>
      </w:r>
      <w:r w:rsidR="00E0413F" w:rsidRPr="00A32330">
        <w:rPr>
          <w:rFonts w:ascii="Times New Roman" w:hAnsi="Times New Roman" w:cs="Times New Roman"/>
          <w:spacing w:val="-6"/>
          <w:sz w:val="28"/>
          <w:szCs w:val="28"/>
        </w:rPr>
        <w:t>kiện chính trị</w:t>
      </w:r>
      <w:r w:rsidR="006630FF" w:rsidRPr="00A32330">
        <w:rPr>
          <w:rFonts w:ascii="Times New Roman" w:hAnsi="Times New Roman" w:cs="Times New Roman"/>
          <w:spacing w:val="-6"/>
          <w:sz w:val="28"/>
          <w:szCs w:val="28"/>
        </w:rPr>
        <w:t xml:space="preserve"> </w:t>
      </w:r>
      <w:r w:rsidR="00E0413F" w:rsidRPr="00A32330">
        <w:rPr>
          <w:rFonts w:ascii="Times New Roman" w:hAnsi="Times New Roman" w:cs="Times New Roman"/>
          <w:spacing w:val="-6"/>
          <w:sz w:val="28"/>
          <w:szCs w:val="28"/>
        </w:rPr>
        <w:t>quan trọ</w:t>
      </w:r>
      <w:r w:rsidR="006630FF" w:rsidRPr="00A32330">
        <w:rPr>
          <w:rFonts w:ascii="Times New Roman" w:hAnsi="Times New Roman" w:cs="Times New Roman"/>
          <w:spacing w:val="-6"/>
          <w:sz w:val="28"/>
          <w:szCs w:val="28"/>
        </w:rPr>
        <w:t>ng</w:t>
      </w:r>
      <w:r w:rsidRPr="00A32330">
        <w:rPr>
          <w:rFonts w:ascii="Times New Roman" w:hAnsi="Times New Roman" w:cs="Times New Roman"/>
          <w:spacing w:val="-6"/>
          <w:sz w:val="28"/>
          <w:szCs w:val="28"/>
        </w:rPr>
        <w:t xml:space="preserve"> này, Thủ tướng Chính phủ yêu</w:t>
      </w:r>
      <w:r w:rsidR="00A32330" w:rsidRPr="00A32330">
        <w:rPr>
          <w:rFonts w:ascii="Times New Roman" w:hAnsi="Times New Roman" w:cs="Times New Roman"/>
          <w:spacing w:val="-6"/>
          <w:sz w:val="28"/>
          <w:szCs w:val="28"/>
        </w:rPr>
        <w:t xml:space="preserve"> cầu</w:t>
      </w:r>
      <w:r w:rsidRPr="00A32330">
        <w:rPr>
          <w:rFonts w:ascii="Times New Roman" w:hAnsi="Times New Roman" w:cs="Times New Roman"/>
          <w:spacing w:val="-6"/>
          <w:sz w:val="28"/>
          <w:szCs w:val="28"/>
        </w:rPr>
        <w:t>:</w:t>
      </w:r>
      <w:r w:rsidR="00002AB3">
        <w:rPr>
          <w:rFonts w:ascii="Times New Roman" w:hAnsi="Times New Roman" w:cs="Times New Roman"/>
          <w:sz w:val="28"/>
          <w:szCs w:val="28"/>
        </w:rPr>
        <w:t xml:space="preserve"> </w:t>
      </w:r>
    </w:p>
    <w:p w14:paraId="4B7D8258" w14:textId="5BEB056D" w:rsidR="005D2B25" w:rsidRPr="00D6188F" w:rsidRDefault="00C0334F" w:rsidP="00C71A7E">
      <w:pPr>
        <w:spacing w:before="120" w:after="0" w:line="360" w:lineRule="exact"/>
        <w:ind w:firstLine="720"/>
        <w:jc w:val="both"/>
        <w:rPr>
          <w:rFonts w:ascii="Times New Roman" w:eastAsia="Times New Roman" w:hAnsi="Times New Roman" w:cs="Times New Roman"/>
          <w:sz w:val="28"/>
          <w:szCs w:val="28"/>
          <w:lang w:val="vi-VN" w:eastAsia="vi-VN"/>
        </w:rPr>
      </w:pPr>
      <w:r>
        <w:rPr>
          <w:rFonts w:ascii="Times New Roman" w:hAnsi="Times New Roman" w:cs="Times New Roman"/>
          <w:sz w:val="28"/>
          <w:szCs w:val="28"/>
        </w:rPr>
        <w:t xml:space="preserve">1. </w:t>
      </w:r>
      <w:r w:rsidR="00002AB3">
        <w:rPr>
          <w:rFonts w:ascii="Times New Roman" w:hAnsi="Times New Roman" w:cs="Times New Roman"/>
          <w:sz w:val="28"/>
          <w:szCs w:val="28"/>
        </w:rPr>
        <w:t>Bộ trưởng, T</w:t>
      </w:r>
      <w:r w:rsidR="00002AB3" w:rsidRPr="00002AB3">
        <w:rPr>
          <w:rFonts w:ascii="Times New Roman" w:hAnsi="Times New Roman" w:cs="Times New Roman"/>
          <w:sz w:val="28"/>
          <w:szCs w:val="28"/>
        </w:rPr>
        <w:t>hủ trưởng cơ quan ngang bộ, cơ quan thuộc Chính phủ; Chủ tịch Ủy ban nhân dân các tỉnh, thành phố trực thuộc Trung ương</w:t>
      </w:r>
      <w:r w:rsidR="00002AB3">
        <w:rPr>
          <w:rFonts w:ascii="Times New Roman" w:hAnsi="Times New Roman" w:cs="Times New Roman"/>
          <w:sz w:val="28"/>
          <w:szCs w:val="28"/>
        </w:rPr>
        <w:t xml:space="preserve">, </w:t>
      </w:r>
      <w:r w:rsidR="00002AB3" w:rsidRPr="00730197">
        <w:rPr>
          <w:rFonts w:ascii="Times New Roman" w:eastAsia="Times New Roman" w:hAnsi="Times New Roman" w:cs="Times New Roman"/>
          <w:sz w:val="28"/>
          <w:szCs w:val="28"/>
          <w:lang w:eastAsia="vi-VN"/>
        </w:rPr>
        <w:t xml:space="preserve">Chủ tịch Hội đồng thành viên, Tổng giám đốc các Tập đoàn, Tổng </w:t>
      </w:r>
      <w:r w:rsidR="00A32330">
        <w:rPr>
          <w:rFonts w:ascii="Times New Roman" w:eastAsia="Times New Roman" w:hAnsi="Times New Roman" w:cs="Times New Roman"/>
          <w:sz w:val="28"/>
          <w:szCs w:val="28"/>
          <w:lang w:eastAsia="vi-VN"/>
        </w:rPr>
        <w:t>c</w:t>
      </w:r>
      <w:r w:rsidR="00002AB3" w:rsidRPr="00730197">
        <w:rPr>
          <w:rFonts w:ascii="Times New Roman" w:eastAsia="Times New Roman" w:hAnsi="Times New Roman" w:cs="Times New Roman"/>
          <w:sz w:val="28"/>
          <w:szCs w:val="28"/>
          <w:lang w:eastAsia="vi-VN"/>
        </w:rPr>
        <w:t>ông ty, đơn vị liên quan</w:t>
      </w:r>
      <w:r w:rsidR="00002AB3">
        <w:rPr>
          <w:rFonts w:ascii="Times New Roman" w:eastAsia="Times New Roman" w:hAnsi="Times New Roman" w:cs="Times New Roman"/>
          <w:sz w:val="28"/>
          <w:szCs w:val="28"/>
          <w:lang w:eastAsia="vi-VN"/>
        </w:rPr>
        <w:t xml:space="preserve"> thực hiện nghiêm chỉ đạo của Thủ tướng Chính phủ tại Công điện số 129/CĐ-TTg ngày 07 tháng 8 năm 2025</w:t>
      </w:r>
      <w:r w:rsidR="00D6188F">
        <w:rPr>
          <w:rFonts w:ascii="Times New Roman" w:eastAsia="Times New Roman" w:hAnsi="Times New Roman" w:cs="Times New Roman"/>
          <w:sz w:val="28"/>
          <w:szCs w:val="28"/>
          <w:lang w:val="vi-VN" w:eastAsia="vi-VN"/>
        </w:rPr>
        <w:t xml:space="preserve"> và chủ động chỉ đạo xây dựng chương trình sao cho trang trọng, an toàn, hiệu quả, tạo sức lan tỏa sâu rộng trong Nhân dân, toàn xã hội về đột phá xây dựng hạ tầng chiến lược trên phạm vi cả nước.</w:t>
      </w:r>
    </w:p>
    <w:p w14:paraId="28FE56FE" w14:textId="77777777" w:rsidR="005D2B25" w:rsidRPr="005D2B25" w:rsidRDefault="00C0334F" w:rsidP="00E37258">
      <w:pPr>
        <w:spacing w:before="4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005D2B25" w:rsidRPr="005D2B25">
        <w:rPr>
          <w:rFonts w:ascii="Times New Roman" w:hAnsi="Times New Roman" w:cs="Times New Roman"/>
          <w:sz w:val="28"/>
          <w:szCs w:val="28"/>
        </w:rPr>
        <w:t xml:space="preserve">. </w:t>
      </w:r>
      <w:r>
        <w:rPr>
          <w:rFonts w:ascii="Times New Roman" w:hAnsi="Times New Roman" w:cs="Times New Roman"/>
          <w:sz w:val="28"/>
          <w:szCs w:val="28"/>
        </w:rPr>
        <w:t>Bộ trưởng, Thủ tưởng cơ quan ngang bộ, cơ quan thuộc Chính phủ; Chủ tịch Ủy ban nhân các tỉnh, thành phố trực thuộc Trung ương c</w:t>
      </w:r>
      <w:r w:rsidR="005D2B25">
        <w:rPr>
          <w:rFonts w:ascii="Times New Roman" w:hAnsi="Times New Roman" w:cs="Times New Roman"/>
          <w:sz w:val="28"/>
          <w:szCs w:val="28"/>
        </w:rPr>
        <w:t xml:space="preserve">hỉ đạo các </w:t>
      </w:r>
      <w:r w:rsidR="005D2B25" w:rsidRPr="005D2B25">
        <w:rPr>
          <w:rFonts w:ascii="Times New Roman" w:hAnsi="Times New Roman" w:cs="Times New Roman"/>
          <w:sz w:val="28"/>
          <w:szCs w:val="28"/>
        </w:rPr>
        <w:t>tập đoàn, tổng công ty</w:t>
      </w:r>
      <w:r w:rsidR="005D2B25">
        <w:rPr>
          <w:rFonts w:ascii="Times New Roman" w:hAnsi="Times New Roman" w:cs="Times New Roman"/>
          <w:sz w:val="28"/>
          <w:szCs w:val="28"/>
        </w:rPr>
        <w:t xml:space="preserve">, </w:t>
      </w:r>
      <w:r w:rsidR="005D2B25" w:rsidRPr="005D2B25">
        <w:rPr>
          <w:rFonts w:ascii="Times New Roman" w:hAnsi="Times New Roman" w:cs="Times New Roman"/>
          <w:sz w:val="28"/>
          <w:szCs w:val="28"/>
        </w:rPr>
        <w:t>Chủ đầu tư/Nhà đầu tư:</w:t>
      </w:r>
    </w:p>
    <w:p w14:paraId="405C0CC4" w14:textId="3D0D09F7" w:rsidR="005D2B25" w:rsidRPr="005D2B25" w:rsidRDefault="00C71A7E" w:rsidP="00E37258">
      <w:pPr>
        <w:spacing w:before="4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a)</w:t>
      </w:r>
      <w:r w:rsidR="005D2B25" w:rsidRPr="005D2B25">
        <w:rPr>
          <w:rFonts w:ascii="Times New Roman" w:hAnsi="Times New Roman" w:cs="Times New Roman"/>
          <w:sz w:val="28"/>
          <w:szCs w:val="28"/>
        </w:rPr>
        <w:t xml:space="preserve"> Chủ động chuẩn bị mọi điều kiện vật chất, kỹ thuật để tổ chức Lễ </w:t>
      </w:r>
      <w:r w:rsidR="00D6188F" w:rsidRPr="005D2B25">
        <w:rPr>
          <w:rFonts w:ascii="Times New Roman" w:hAnsi="Times New Roman" w:cs="Times New Roman"/>
          <w:sz w:val="28"/>
          <w:szCs w:val="28"/>
        </w:rPr>
        <w:t>khánh thành</w:t>
      </w:r>
      <w:r w:rsidR="00D6188F">
        <w:rPr>
          <w:rFonts w:ascii="Times New Roman" w:hAnsi="Times New Roman" w:cs="Times New Roman"/>
          <w:sz w:val="28"/>
          <w:szCs w:val="28"/>
          <w:lang w:val="vi-VN"/>
        </w:rPr>
        <w:t xml:space="preserve">, </w:t>
      </w:r>
      <w:r w:rsidR="005D2B25" w:rsidRPr="005D2B25">
        <w:rPr>
          <w:rFonts w:ascii="Times New Roman" w:hAnsi="Times New Roman" w:cs="Times New Roman"/>
          <w:sz w:val="28"/>
          <w:szCs w:val="28"/>
        </w:rPr>
        <w:t xml:space="preserve">khởi công các công trình, dự án do cơ quan mình phụ trách theo kịch bản chung do Đài truyền hình Việt Nam xây dựng, bảo đảm trang trọng, </w:t>
      </w:r>
      <w:r w:rsidR="005D2B25">
        <w:rPr>
          <w:rFonts w:ascii="Times New Roman" w:hAnsi="Times New Roman" w:cs="Times New Roman"/>
          <w:sz w:val="28"/>
          <w:szCs w:val="28"/>
        </w:rPr>
        <w:t xml:space="preserve">hiệu quả, </w:t>
      </w:r>
      <w:r w:rsidR="005D2B25" w:rsidRPr="005D2B25">
        <w:rPr>
          <w:rFonts w:ascii="Times New Roman" w:hAnsi="Times New Roman" w:cs="Times New Roman"/>
          <w:sz w:val="28"/>
          <w:szCs w:val="28"/>
        </w:rPr>
        <w:t>tiết kiệm</w:t>
      </w:r>
      <w:r w:rsidR="005D2B25">
        <w:rPr>
          <w:rFonts w:ascii="Times New Roman" w:hAnsi="Times New Roman" w:cs="Times New Roman"/>
          <w:sz w:val="28"/>
          <w:szCs w:val="28"/>
        </w:rPr>
        <w:t>, an toàn</w:t>
      </w:r>
      <w:r w:rsidR="00A32330">
        <w:rPr>
          <w:rFonts w:ascii="Times New Roman" w:hAnsi="Times New Roman" w:cs="Times New Roman"/>
          <w:sz w:val="28"/>
          <w:szCs w:val="28"/>
        </w:rPr>
        <w:t>.</w:t>
      </w:r>
    </w:p>
    <w:p w14:paraId="2662816A" w14:textId="439F50D7" w:rsidR="005D2B25" w:rsidRPr="005D2B25" w:rsidRDefault="00C71A7E" w:rsidP="00E37258">
      <w:pPr>
        <w:spacing w:before="4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5D2B25" w:rsidRPr="005D2B25">
        <w:rPr>
          <w:rFonts w:ascii="Times New Roman" w:hAnsi="Times New Roman" w:cs="Times New Roman"/>
          <w:sz w:val="28"/>
          <w:szCs w:val="28"/>
        </w:rPr>
        <w:t xml:space="preserve"> Phối hợp chặt chẽ với Đài Truyền hình Việt Nam, Tập đoàn Bưu chính </w:t>
      </w:r>
      <w:r w:rsidR="00A32330">
        <w:rPr>
          <w:rFonts w:ascii="Times New Roman" w:hAnsi="Times New Roman" w:cs="Times New Roman"/>
          <w:sz w:val="28"/>
          <w:szCs w:val="28"/>
        </w:rPr>
        <w:t>V</w:t>
      </w:r>
      <w:r w:rsidR="005D2B25" w:rsidRPr="005D2B25">
        <w:rPr>
          <w:rFonts w:ascii="Times New Roman" w:hAnsi="Times New Roman" w:cs="Times New Roman"/>
          <w:sz w:val="28"/>
          <w:szCs w:val="28"/>
        </w:rPr>
        <w:t>iễn thông Việt Nam (VNPT), Tập đoàn Công nghiệp - Viễn thông Quân đội (VIETTEL), Bộ Xây dựng trong quá trình chuẩn bị để buổi Lễ diễn ra thành công, tốt đẹp.</w:t>
      </w:r>
    </w:p>
    <w:p w14:paraId="2C0B7A8E" w14:textId="5FB39DC2" w:rsidR="005D2B25" w:rsidRPr="005D2B25" w:rsidRDefault="00B046A4" w:rsidP="00E37258">
      <w:pPr>
        <w:spacing w:before="4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c</w:t>
      </w:r>
      <w:r w:rsidR="00C71A7E">
        <w:rPr>
          <w:rFonts w:ascii="Times New Roman" w:hAnsi="Times New Roman" w:cs="Times New Roman"/>
          <w:sz w:val="28"/>
          <w:szCs w:val="28"/>
        </w:rPr>
        <w:t>)</w:t>
      </w:r>
      <w:r w:rsidR="005D2B25" w:rsidRPr="005D2B25">
        <w:rPr>
          <w:rFonts w:ascii="Times New Roman" w:hAnsi="Times New Roman" w:cs="Times New Roman"/>
          <w:sz w:val="28"/>
          <w:szCs w:val="28"/>
        </w:rPr>
        <w:t xml:space="preserve"> Chịu trách nhiệm về: (1) </w:t>
      </w:r>
      <w:r w:rsidR="00A32330">
        <w:rPr>
          <w:rFonts w:ascii="Times New Roman" w:hAnsi="Times New Roman" w:cs="Times New Roman"/>
          <w:sz w:val="28"/>
          <w:szCs w:val="28"/>
        </w:rPr>
        <w:t>T</w:t>
      </w:r>
      <w:r w:rsidR="005D2B25" w:rsidRPr="005D2B25">
        <w:rPr>
          <w:rFonts w:ascii="Times New Roman" w:hAnsi="Times New Roman" w:cs="Times New Roman"/>
          <w:sz w:val="28"/>
          <w:szCs w:val="28"/>
        </w:rPr>
        <w:t xml:space="preserve">iến độ, chất lượng các sự kiện được giao chủ trì tổ chức, bảo đảm tất cả các khâu chuẩn bị tổ chức sự kiện (nhà rạp, bàn ghế, âm thanh, màn hình led, điện lưới…); (2) Phối hợp với VNPT, VIETTEL kết nối đường truyền; (3) Phối hợp với Đài Truyền hình Việt Nam/Đài truyền hình địa phương sản xuất, cung cấp tín hiệu hình ảnh, âm thanh đáp ứng yêu cầu kỹ thuật và kịch bản, đáp ứng yêu cầu truyền hình trực tuyến và phát sóng trực tiếp trên đài truyền hình quốc gia. (4) Cung cấp cho Đài Truyền hình Việt Nam và Ban Tổ chức tư liệu hình ảnh đẹp về công trình, dự án để đưa vào chương trình phát sóng, gửi về địa chỉ </w:t>
      </w:r>
      <w:r w:rsidR="005D2B25" w:rsidRPr="00A05402">
        <w:rPr>
          <w:rFonts w:ascii="Times New Roman" w:hAnsi="Times New Roman" w:cs="Times New Roman"/>
          <w:i/>
          <w:sz w:val="28"/>
          <w:szCs w:val="28"/>
        </w:rPr>
        <w:t>email: congtrinh80nam@gmail.com</w:t>
      </w:r>
      <w:r w:rsidR="005D2B25" w:rsidRPr="005D2B25">
        <w:rPr>
          <w:rFonts w:ascii="Times New Roman" w:hAnsi="Times New Roman" w:cs="Times New Roman"/>
          <w:sz w:val="28"/>
          <w:szCs w:val="28"/>
        </w:rPr>
        <w:t xml:space="preserve"> tr</w:t>
      </w:r>
      <w:r w:rsidR="00D6188F">
        <w:rPr>
          <w:rFonts w:ascii="Times New Roman" w:hAnsi="Times New Roman" w:cs="Times New Roman"/>
          <w:sz w:val="28"/>
          <w:szCs w:val="28"/>
          <w:lang w:val="vi-VN"/>
        </w:rPr>
        <w:t>ong</w:t>
      </w:r>
      <w:r w:rsidR="005D2B25" w:rsidRPr="005D2B25">
        <w:rPr>
          <w:rFonts w:ascii="Times New Roman" w:hAnsi="Times New Roman" w:cs="Times New Roman"/>
          <w:sz w:val="28"/>
          <w:szCs w:val="28"/>
        </w:rPr>
        <w:t xml:space="preserve"> ngày 15</w:t>
      </w:r>
      <w:r w:rsidR="005D2B25">
        <w:rPr>
          <w:rFonts w:ascii="Times New Roman" w:hAnsi="Times New Roman" w:cs="Times New Roman"/>
          <w:sz w:val="28"/>
          <w:szCs w:val="28"/>
        </w:rPr>
        <w:t xml:space="preserve"> tháng </w:t>
      </w:r>
      <w:r w:rsidR="005D2B25" w:rsidRPr="005D2B25">
        <w:rPr>
          <w:rFonts w:ascii="Times New Roman" w:hAnsi="Times New Roman" w:cs="Times New Roman"/>
          <w:sz w:val="28"/>
          <w:szCs w:val="28"/>
        </w:rPr>
        <w:t>8</w:t>
      </w:r>
      <w:r w:rsidR="005D2B25">
        <w:rPr>
          <w:rFonts w:ascii="Times New Roman" w:hAnsi="Times New Roman" w:cs="Times New Roman"/>
          <w:sz w:val="28"/>
          <w:szCs w:val="28"/>
        </w:rPr>
        <w:t xml:space="preserve"> năm </w:t>
      </w:r>
      <w:r w:rsidR="005D2B25" w:rsidRPr="005D2B25">
        <w:rPr>
          <w:rFonts w:ascii="Times New Roman" w:hAnsi="Times New Roman" w:cs="Times New Roman"/>
          <w:sz w:val="28"/>
          <w:szCs w:val="28"/>
        </w:rPr>
        <w:t>2025</w:t>
      </w:r>
      <w:r w:rsidR="00C71A7E">
        <w:rPr>
          <w:rFonts w:ascii="Times New Roman" w:hAnsi="Times New Roman" w:cs="Times New Roman"/>
          <w:sz w:val="28"/>
          <w:szCs w:val="28"/>
        </w:rPr>
        <w:t>; (5)</w:t>
      </w:r>
      <w:r w:rsidR="00C71A7E" w:rsidRPr="00C71A7E">
        <w:rPr>
          <w:rFonts w:ascii="Times New Roman" w:hAnsi="Times New Roman" w:cs="Times New Roman"/>
          <w:sz w:val="28"/>
          <w:szCs w:val="28"/>
        </w:rPr>
        <w:t xml:space="preserve"> </w:t>
      </w:r>
      <w:r w:rsidR="00C71A7E" w:rsidRPr="005D2B25">
        <w:rPr>
          <w:rFonts w:ascii="Times New Roman" w:hAnsi="Times New Roman" w:cs="Times New Roman"/>
          <w:sz w:val="28"/>
          <w:szCs w:val="28"/>
        </w:rPr>
        <w:t>Chịu trách nhiệm toàn diện đối với các sự kiện do cơ quan, đơn vị mình tổ chức.</w:t>
      </w:r>
    </w:p>
    <w:p w14:paraId="4F695228" w14:textId="2B48809C" w:rsidR="005D2B25" w:rsidRPr="005D2B25" w:rsidRDefault="00B046A4" w:rsidP="00E37258">
      <w:pPr>
        <w:spacing w:before="4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005D2B25" w:rsidRPr="005D2B25">
        <w:rPr>
          <w:rFonts w:ascii="Times New Roman" w:hAnsi="Times New Roman" w:cs="Times New Roman"/>
          <w:sz w:val="28"/>
          <w:szCs w:val="28"/>
        </w:rPr>
        <w:t xml:space="preserve"> Chủ động lựa chọn đơn vị tổ chức sự kiện chuyên nghiệp, có năng lực và kinh nghiệm trong việc tổ chức các sự kiện để tổ chức thực hiện</w:t>
      </w:r>
      <w:r w:rsidR="00A32330">
        <w:rPr>
          <w:rFonts w:ascii="Times New Roman" w:hAnsi="Times New Roman" w:cs="Times New Roman"/>
          <w:sz w:val="28"/>
          <w:szCs w:val="28"/>
        </w:rPr>
        <w:t>.</w:t>
      </w:r>
    </w:p>
    <w:p w14:paraId="1681A7B1" w14:textId="36ABE09F" w:rsidR="005D2B25" w:rsidRPr="00B046A4" w:rsidRDefault="00B046A4" w:rsidP="00E37258">
      <w:pPr>
        <w:spacing w:before="40" w:after="0" w:line="360" w:lineRule="exact"/>
        <w:ind w:firstLine="720"/>
        <w:jc w:val="both"/>
        <w:rPr>
          <w:rFonts w:ascii="Times New Roman" w:hAnsi="Times New Roman" w:cs="Times New Roman"/>
          <w:spacing w:val="-10"/>
          <w:sz w:val="28"/>
          <w:szCs w:val="28"/>
        </w:rPr>
      </w:pPr>
      <w:r w:rsidRPr="00B046A4">
        <w:rPr>
          <w:rFonts w:ascii="Times New Roman" w:hAnsi="Times New Roman" w:cs="Times New Roman"/>
          <w:spacing w:val="-10"/>
          <w:sz w:val="28"/>
          <w:szCs w:val="28"/>
        </w:rPr>
        <w:t>đ)</w:t>
      </w:r>
      <w:r w:rsidR="005D2B25" w:rsidRPr="00B046A4">
        <w:rPr>
          <w:rFonts w:ascii="Times New Roman" w:hAnsi="Times New Roman" w:cs="Times New Roman"/>
          <w:spacing w:val="-10"/>
          <w:sz w:val="28"/>
          <w:szCs w:val="28"/>
        </w:rPr>
        <w:t xml:space="preserve"> Chủ động mời đại diện các cơ quan, đơn vị</w:t>
      </w:r>
      <w:r w:rsidR="00D6188F">
        <w:rPr>
          <w:rFonts w:ascii="Times New Roman" w:hAnsi="Times New Roman" w:cs="Times New Roman"/>
          <w:spacing w:val="-10"/>
          <w:sz w:val="28"/>
          <w:szCs w:val="28"/>
          <w:lang w:val="vi-VN"/>
        </w:rPr>
        <w:t>, người dân</w:t>
      </w:r>
      <w:r w:rsidR="005D2B25" w:rsidRPr="00B046A4">
        <w:rPr>
          <w:rFonts w:ascii="Times New Roman" w:hAnsi="Times New Roman" w:cs="Times New Roman"/>
          <w:spacing w:val="-10"/>
          <w:sz w:val="28"/>
          <w:szCs w:val="28"/>
        </w:rPr>
        <w:t xml:space="preserve"> có liên quan đến tham dự buổi Lễ</w:t>
      </w:r>
      <w:r>
        <w:rPr>
          <w:rFonts w:ascii="Times New Roman" w:hAnsi="Times New Roman" w:cs="Times New Roman"/>
          <w:spacing w:val="-10"/>
          <w:sz w:val="28"/>
          <w:szCs w:val="28"/>
        </w:rPr>
        <w:t>.</w:t>
      </w:r>
    </w:p>
    <w:p w14:paraId="070AFF01" w14:textId="77777777" w:rsidR="005D2B25" w:rsidRPr="00053631" w:rsidRDefault="00786D3D" w:rsidP="00E37258">
      <w:pPr>
        <w:spacing w:before="40" w:after="0" w:line="240" w:lineRule="auto"/>
        <w:ind w:firstLine="720"/>
        <w:jc w:val="both"/>
        <w:rPr>
          <w:rFonts w:ascii="Times New Roman" w:hAnsi="Times New Roman" w:cs="Times New Roman"/>
          <w:spacing w:val="-10"/>
          <w:sz w:val="28"/>
          <w:szCs w:val="28"/>
        </w:rPr>
      </w:pPr>
      <w:r>
        <w:rPr>
          <w:rFonts w:ascii="Times New Roman" w:hAnsi="Times New Roman" w:cs="Times New Roman"/>
          <w:spacing w:val="-10"/>
          <w:sz w:val="28"/>
          <w:szCs w:val="28"/>
        </w:rPr>
        <w:t>3</w:t>
      </w:r>
      <w:r w:rsidR="005D2B25" w:rsidRPr="00053631">
        <w:rPr>
          <w:rFonts w:ascii="Times New Roman" w:hAnsi="Times New Roman" w:cs="Times New Roman"/>
          <w:spacing w:val="-10"/>
          <w:sz w:val="28"/>
          <w:szCs w:val="28"/>
        </w:rPr>
        <w:t>. Chủ tịch Ủy ban nhân dân các tỉnh</w:t>
      </w:r>
      <w:r w:rsidR="00B046A4" w:rsidRPr="00053631">
        <w:rPr>
          <w:rFonts w:ascii="Times New Roman" w:hAnsi="Times New Roman" w:cs="Times New Roman"/>
          <w:spacing w:val="-10"/>
          <w:sz w:val="28"/>
          <w:szCs w:val="28"/>
        </w:rPr>
        <w:t xml:space="preserve">, </w:t>
      </w:r>
      <w:r w:rsidR="005D2B25" w:rsidRPr="00053631">
        <w:rPr>
          <w:rFonts w:ascii="Times New Roman" w:hAnsi="Times New Roman" w:cs="Times New Roman"/>
          <w:spacing w:val="-10"/>
          <w:sz w:val="28"/>
          <w:szCs w:val="28"/>
        </w:rPr>
        <w:t>thành phố</w:t>
      </w:r>
      <w:r w:rsidR="00B046A4" w:rsidRPr="00053631">
        <w:rPr>
          <w:rFonts w:ascii="Times New Roman" w:hAnsi="Times New Roman" w:cs="Times New Roman"/>
          <w:spacing w:val="-10"/>
          <w:sz w:val="28"/>
          <w:szCs w:val="28"/>
        </w:rPr>
        <w:t xml:space="preserve"> trực thuộc Trung ương</w:t>
      </w:r>
      <w:r w:rsidR="00346919" w:rsidRPr="00053631">
        <w:rPr>
          <w:rFonts w:ascii="Times New Roman" w:hAnsi="Times New Roman" w:cs="Times New Roman"/>
          <w:spacing w:val="-10"/>
          <w:sz w:val="28"/>
          <w:szCs w:val="28"/>
        </w:rPr>
        <w:t xml:space="preserve"> chỉ đạo:</w:t>
      </w:r>
    </w:p>
    <w:p w14:paraId="4BE58AB3" w14:textId="77777777" w:rsidR="005D2B25" w:rsidRPr="005D2B25" w:rsidRDefault="00346919" w:rsidP="00E37258">
      <w:pPr>
        <w:spacing w:before="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5D2B25" w:rsidRPr="005D2B25">
        <w:rPr>
          <w:rFonts w:ascii="Times New Roman" w:hAnsi="Times New Roman" w:cs="Times New Roman"/>
          <w:sz w:val="28"/>
          <w:szCs w:val="28"/>
        </w:rPr>
        <w:t xml:space="preserve"> Đài phát thanh và truyền hình, VNPT, VIETTEL của tỉnh/thành phố bảo đảm kết nối đường truyền, cung cấp hình ảnh trực tuyến từ các điểm cầu trên địa bàn địa phương với điểm cầu chính Trung tâm Triển lãm Việt Nam tại Thành phố Hà Nội.</w:t>
      </w:r>
    </w:p>
    <w:p w14:paraId="4006DDDA" w14:textId="77777777" w:rsidR="005D2B25" w:rsidRPr="005D2B25" w:rsidRDefault="00346919" w:rsidP="00E37258">
      <w:pPr>
        <w:spacing w:before="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5D2B25" w:rsidRPr="005D2B25">
        <w:rPr>
          <w:rFonts w:ascii="Times New Roman" w:hAnsi="Times New Roman" w:cs="Times New Roman"/>
          <w:sz w:val="28"/>
          <w:szCs w:val="28"/>
        </w:rPr>
        <w:t xml:space="preserve"> </w:t>
      </w:r>
      <w:r>
        <w:rPr>
          <w:rFonts w:ascii="Times New Roman" w:hAnsi="Times New Roman" w:cs="Times New Roman"/>
          <w:sz w:val="28"/>
          <w:szCs w:val="28"/>
        </w:rPr>
        <w:t>C</w:t>
      </w:r>
      <w:r w:rsidR="005D2B25" w:rsidRPr="005D2B25">
        <w:rPr>
          <w:rFonts w:ascii="Times New Roman" w:hAnsi="Times New Roman" w:cs="Times New Roman"/>
          <w:sz w:val="28"/>
          <w:szCs w:val="28"/>
        </w:rPr>
        <w:t>ác cơ quan chức năng của tỉnh triển khai các phương án bảo đảm an toàn, an ninh, nguồn điện, phân luồng tổ chức giao thông, y tế, phòng cháy chữa cháy tại khu vực tổ chức sự kiện.</w:t>
      </w:r>
    </w:p>
    <w:p w14:paraId="6279D274" w14:textId="556C7817" w:rsidR="005D2B25" w:rsidRDefault="00346919" w:rsidP="00E37258">
      <w:pPr>
        <w:spacing w:before="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5D2B25" w:rsidRPr="005D2B25">
        <w:rPr>
          <w:rFonts w:ascii="Times New Roman" w:hAnsi="Times New Roman" w:cs="Times New Roman"/>
          <w:sz w:val="28"/>
          <w:szCs w:val="28"/>
        </w:rPr>
        <w:t xml:space="preserve"> </w:t>
      </w:r>
      <w:r>
        <w:rPr>
          <w:rFonts w:ascii="Times New Roman" w:hAnsi="Times New Roman" w:cs="Times New Roman"/>
          <w:sz w:val="28"/>
          <w:szCs w:val="28"/>
        </w:rPr>
        <w:t>Giao</w:t>
      </w:r>
      <w:r w:rsidR="005D2B25" w:rsidRPr="005D2B25">
        <w:rPr>
          <w:rFonts w:ascii="Times New Roman" w:hAnsi="Times New Roman" w:cs="Times New Roman"/>
          <w:sz w:val="28"/>
          <w:szCs w:val="28"/>
        </w:rPr>
        <w:t xml:space="preserve"> </w:t>
      </w:r>
      <w:r w:rsidR="00C0334F">
        <w:rPr>
          <w:rFonts w:ascii="Times New Roman" w:hAnsi="Times New Roman" w:cs="Times New Roman"/>
          <w:sz w:val="28"/>
          <w:szCs w:val="28"/>
        </w:rPr>
        <w:t xml:space="preserve">một đồng chí </w:t>
      </w:r>
      <w:r w:rsidR="005D2B25" w:rsidRPr="005D2B25">
        <w:rPr>
          <w:rFonts w:ascii="Times New Roman" w:hAnsi="Times New Roman" w:cs="Times New Roman"/>
          <w:sz w:val="28"/>
          <w:szCs w:val="28"/>
        </w:rPr>
        <w:t xml:space="preserve">lãnh đạo </w:t>
      </w:r>
      <w:r>
        <w:rPr>
          <w:rFonts w:ascii="Times New Roman" w:hAnsi="Times New Roman" w:cs="Times New Roman"/>
          <w:sz w:val="28"/>
          <w:szCs w:val="28"/>
        </w:rPr>
        <w:t xml:space="preserve">Ủy ban nhân dân </w:t>
      </w:r>
      <w:r w:rsidR="005D2B25" w:rsidRPr="005D2B25">
        <w:rPr>
          <w:rFonts w:ascii="Times New Roman" w:hAnsi="Times New Roman" w:cs="Times New Roman"/>
          <w:sz w:val="28"/>
          <w:szCs w:val="28"/>
        </w:rPr>
        <w:t>tỉnh</w:t>
      </w:r>
      <w:r>
        <w:rPr>
          <w:rFonts w:ascii="Times New Roman" w:hAnsi="Times New Roman" w:cs="Times New Roman"/>
          <w:sz w:val="28"/>
          <w:szCs w:val="28"/>
        </w:rPr>
        <w:t xml:space="preserve">, </w:t>
      </w:r>
      <w:r w:rsidR="005D2B25" w:rsidRPr="005D2B25">
        <w:rPr>
          <w:rFonts w:ascii="Times New Roman" w:hAnsi="Times New Roman" w:cs="Times New Roman"/>
          <w:sz w:val="28"/>
          <w:szCs w:val="28"/>
        </w:rPr>
        <w:t xml:space="preserve">thành phố hoặc người được ủy quyền để chỉ đạo, phối hợp với Ban tổ chức; Chịu trách nhiệm toàn diện đối với các sự kiện do </w:t>
      </w:r>
      <w:r w:rsidR="002F400D">
        <w:rPr>
          <w:rFonts w:ascii="Times New Roman" w:hAnsi="Times New Roman" w:cs="Times New Roman"/>
          <w:sz w:val="28"/>
          <w:szCs w:val="28"/>
          <w:lang w:val="vi-VN"/>
        </w:rPr>
        <w:t>Ủy ban nhân dân</w:t>
      </w:r>
      <w:r w:rsidR="005D2B25" w:rsidRPr="005D2B25">
        <w:rPr>
          <w:rFonts w:ascii="Times New Roman" w:hAnsi="Times New Roman" w:cs="Times New Roman"/>
          <w:sz w:val="28"/>
          <w:szCs w:val="28"/>
        </w:rPr>
        <w:t xml:space="preserve"> tỉnh/thành phố tổ chức đáp ứng yêu cầu truyền hình trực tuyến và phát sóng trực tiếp trên đài truyền hình quốc gia.</w:t>
      </w:r>
    </w:p>
    <w:p w14:paraId="768B994F" w14:textId="422B4285" w:rsidR="00346919" w:rsidRPr="005D2B25" w:rsidRDefault="00627B47" w:rsidP="00E37258">
      <w:pPr>
        <w:spacing w:before="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346919">
        <w:rPr>
          <w:rFonts w:ascii="Times New Roman" w:hAnsi="Times New Roman" w:cs="Times New Roman"/>
          <w:sz w:val="28"/>
          <w:szCs w:val="28"/>
        </w:rPr>
        <w:t>)</w:t>
      </w:r>
      <w:r w:rsidR="00346919" w:rsidRPr="005D2B25">
        <w:rPr>
          <w:rFonts w:ascii="Times New Roman" w:hAnsi="Times New Roman" w:cs="Times New Roman"/>
          <w:sz w:val="28"/>
          <w:szCs w:val="28"/>
        </w:rPr>
        <w:t xml:space="preserve"> </w:t>
      </w:r>
      <w:r>
        <w:rPr>
          <w:rFonts w:ascii="Times New Roman" w:hAnsi="Times New Roman" w:cs="Times New Roman"/>
          <w:sz w:val="28"/>
          <w:szCs w:val="28"/>
        </w:rPr>
        <w:t>Đối với</w:t>
      </w:r>
      <w:r w:rsidRPr="005D2B25">
        <w:rPr>
          <w:rFonts w:ascii="Times New Roman" w:hAnsi="Times New Roman" w:cs="Times New Roman"/>
          <w:sz w:val="28"/>
          <w:szCs w:val="28"/>
        </w:rPr>
        <w:t xml:space="preserve"> các điểm cầu </w:t>
      </w:r>
      <w:r w:rsidR="00D6188F">
        <w:rPr>
          <w:rFonts w:ascii="Times New Roman" w:hAnsi="Times New Roman" w:cs="Times New Roman"/>
          <w:sz w:val="28"/>
          <w:szCs w:val="28"/>
          <w:lang w:val="vi-VN"/>
        </w:rPr>
        <w:t xml:space="preserve">chính </w:t>
      </w:r>
      <w:r w:rsidRPr="005D2B25">
        <w:rPr>
          <w:rFonts w:ascii="Times New Roman" w:hAnsi="Times New Roman" w:cs="Times New Roman"/>
          <w:sz w:val="28"/>
          <w:szCs w:val="28"/>
        </w:rPr>
        <w:t>có các đồng chí Lãnh đạo Đảng, Nhà nước, Mặt trậ</w:t>
      </w:r>
      <w:r w:rsidR="002B53F0">
        <w:rPr>
          <w:rFonts w:ascii="Times New Roman" w:hAnsi="Times New Roman" w:cs="Times New Roman"/>
          <w:sz w:val="28"/>
          <w:szCs w:val="28"/>
        </w:rPr>
        <w:t>n</w:t>
      </w:r>
      <w:r w:rsidRPr="005D2B25">
        <w:rPr>
          <w:rFonts w:ascii="Times New Roman" w:hAnsi="Times New Roman" w:cs="Times New Roman"/>
          <w:sz w:val="28"/>
          <w:szCs w:val="28"/>
        </w:rPr>
        <w:t xml:space="preserve"> tổ quốc, các Bộ, ngành </w:t>
      </w:r>
      <w:r w:rsidR="00D6188F">
        <w:rPr>
          <w:rFonts w:ascii="Times New Roman" w:hAnsi="Times New Roman" w:cs="Times New Roman"/>
          <w:sz w:val="28"/>
          <w:szCs w:val="28"/>
          <w:lang w:val="vi-VN"/>
        </w:rPr>
        <w:t xml:space="preserve">trung ương </w:t>
      </w:r>
      <w:r w:rsidRPr="005D2B25">
        <w:rPr>
          <w:rFonts w:ascii="Times New Roman" w:hAnsi="Times New Roman" w:cs="Times New Roman"/>
          <w:sz w:val="28"/>
          <w:szCs w:val="28"/>
        </w:rPr>
        <w:t xml:space="preserve">tham dự: </w:t>
      </w:r>
      <w:r w:rsidR="00346919">
        <w:rPr>
          <w:rFonts w:ascii="Times New Roman" w:hAnsi="Times New Roman" w:cs="Times New Roman"/>
          <w:sz w:val="28"/>
          <w:szCs w:val="28"/>
        </w:rPr>
        <w:t>C</w:t>
      </w:r>
      <w:r w:rsidR="00346919" w:rsidRPr="005D2B25">
        <w:rPr>
          <w:rFonts w:ascii="Times New Roman" w:hAnsi="Times New Roman" w:cs="Times New Roman"/>
          <w:sz w:val="28"/>
          <w:szCs w:val="28"/>
        </w:rPr>
        <w:t>hỉ đạo Đài phát thanh và truyền hình của tỉnh/thành phố bố trí người dẫn chương trình tại các điểm cầu trên địa bàn tỉnh/thành phố; sản xuất, cung cấp hình ảnh cho VNPT, VIETTEL để truyền đến điểm cầu trung tâm tại Trung tâm Triển lãm Việt Nam;</w:t>
      </w:r>
      <w:r>
        <w:rPr>
          <w:rFonts w:ascii="Times New Roman" w:hAnsi="Times New Roman" w:cs="Times New Roman"/>
          <w:sz w:val="28"/>
          <w:szCs w:val="28"/>
        </w:rPr>
        <w:t xml:space="preserve"> y</w:t>
      </w:r>
      <w:r w:rsidR="00346919" w:rsidRPr="005D2B25">
        <w:rPr>
          <w:rFonts w:ascii="Times New Roman" w:hAnsi="Times New Roman" w:cs="Times New Roman"/>
          <w:sz w:val="28"/>
          <w:szCs w:val="28"/>
        </w:rPr>
        <w:t>êu cầu đơn vị tổ chức sự kiện phối hợp với VNPT, VIETTEL tiếp nhận, phát hình ảnh chương trình trên các màn hình led tại sự kiện.</w:t>
      </w:r>
    </w:p>
    <w:p w14:paraId="64855E7D" w14:textId="77777777" w:rsidR="00346919" w:rsidRPr="005D2B25" w:rsidRDefault="00346919" w:rsidP="000A2605">
      <w:pPr>
        <w:spacing w:before="60" w:after="0" w:line="240" w:lineRule="auto"/>
        <w:ind w:firstLine="720"/>
        <w:jc w:val="both"/>
        <w:rPr>
          <w:rFonts w:ascii="Times New Roman" w:hAnsi="Times New Roman" w:cs="Times New Roman"/>
          <w:sz w:val="28"/>
          <w:szCs w:val="28"/>
        </w:rPr>
      </w:pPr>
      <w:r w:rsidRPr="005D2B25">
        <w:rPr>
          <w:rFonts w:ascii="Times New Roman" w:hAnsi="Times New Roman" w:cs="Times New Roman"/>
          <w:sz w:val="28"/>
          <w:szCs w:val="28"/>
        </w:rPr>
        <w:lastRenderedPageBreak/>
        <w:t>Tại các điểm cầu còn lại, chỉ đạo Chủ đầu tư/Ban QLDA, Nhà đầu tư các công trình, dự án yêu cầu đơn vị tổ chức sự kiện phối hợp với VNPT, VIETTEL cung cấp tín hiệu truyền hình đến điểm cầu trung tâm và tiếp nhận, phát hình ảnh chương trình trên màn hình led tại sự kiện.</w:t>
      </w:r>
    </w:p>
    <w:p w14:paraId="6B86C5BD" w14:textId="177AA755" w:rsidR="005D2B25" w:rsidRPr="005D2B25" w:rsidRDefault="00786D3D"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5D2B25" w:rsidRPr="005D2B25">
        <w:rPr>
          <w:rFonts w:ascii="Times New Roman" w:hAnsi="Times New Roman" w:cs="Times New Roman"/>
          <w:sz w:val="28"/>
          <w:szCs w:val="28"/>
        </w:rPr>
        <w:t xml:space="preserve">. </w:t>
      </w:r>
      <w:r w:rsidR="00627B47">
        <w:rPr>
          <w:rFonts w:ascii="Times New Roman" w:hAnsi="Times New Roman" w:cs="Times New Roman"/>
          <w:sz w:val="28"/>
          <w:szCs w:val="28"/>
        </w:rPr>
        <w:t xml:space="preserve">Tổng giám đốc </w:t>
      </w:r>
      <w:r w:rsidR="005D2B25" w:rsidRPr="005D2B25">
        <w:rPr>
          <w:rFonts w:ascii="Times New Roman" w:hAnsi="Times New Roman" w:cs="Times New Roman"/>
          <w:sz w:val="28"/>
          <w:szCs w:val="28"/>
        </w:rPr>
        <w:t>Đài Truyền hình Việt Nam</w:t>
      </w:r>
      <w:r w:rsidR="00627B47">
        <w:rPr>
          <w:rFonts w:ascii="Times New Roman" w:hAnsi="Times New Roman" w:cs="Times New Roman"/>
          <w:sz w:val="28"/>
          <w:szCs w:val="28"/>
        </w:rPr>
        <w:t xml:space="preserve"> chỉ đạo</w:t>
      </w:r>
      <w:r w:rsidR="00A32330">
        <w:rPr>
          <w:rFonts w:ascii="Times New Roman" w:hAnsi="Times New Roman" w:cs="Times New Roman"/>
          <w:sz w:val="28"/>
          <w:szCs w:val="28"/>
        </w:rPr>
        <w:t>:</w:t>
      </w:r>
    </w:p>
    <w:p w14:paraId="2C5CC5D1" w14:textId="335AC069" w:rsidR="005D2B25" w:rsidRPr="005D2B25" w:rsidRDefault="000B50FC"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5D2B25" w:rsidRPr="005D2B25">
        <w:rPr>
          <w:rFonts w:ascii="Times New Roman" w:hAnsi="Times New Roman" w:cs="Times New Roman"/>
          <w:sz w:val="28"/>
          <w:szCs w:val="28"/>
        </w:rPr>
        <w:t xml:space="preserve"> Chủ trì cùng Đài Tiếng nói Việt Nam, Thông tấn xã Việt Nam xây dựng chi tiết kịch bản, chương trình buổi </w:t>
      </w:r>
      <w:r w:rsidR="00A32330">
        <w:rPr>
          <w:rFonts w:ascii="Times New Roman" w:hAnsi="Times New Roman" w:cs="Times New Roman"/>
          <w:sz w:val="28"/>
          <w:szCs w:val="28"/>
        </w:rPr>
        <w:t>L</w:t>
      </w:r>
      <w:r w:rsidR="005D2B25" w:rsidRPr="005D2B25">
        <w:rPr>
          <w:rFonts w:ascii="Times New Roman" w:hAnsi="Times New Roman" w:cs="Times New Roman"/>
          <w:sz w:val="28"/>
          <w:szCs w:val="28"/>
        </w:rPr>
        <w:t xml:space="preserve">ễ gửi Bộ Xây dựng, các </w:t>
      </w:r>
      <w:r w:rsidR="00A32330">
        <w:rPr>
          <w:rFonts w:ascii="Times New Roman" w:hAnsi="Times New Roman" w:cs="Times New Roman"/>
          <w:sz w:val="28"/>
          <w:szCs w:val="28"/>
        </w:rPr>
        <w:t>b</w:t>
      </w:r>
      <w:r w:rsidR="005D2B25" w:rsidRPr="005D2B25">
        <w:rPr>
          <w:rFonts w:ascii="Times New Roman" w:hAnsi="Times New Roman" w:cs="Times New Roman"/>
          <w:sz w:val="28"/>
          <w:szCs w:val="28"/>
        </w:rPr>
        <w:t>ộ, ngành, địa phương, các tập đoàn, tổng công ty tr</w:t>
      </w:r>
      <w:r w:rsidR="00D6188F">
        <w:rPr>
          <w:rFonts w:ascii="Times New Roman" w:hAnsi="Times New Roman" w:cs="Times New Roman"/>
          <w:sz w:val="28"/>
          <w:szCs w:val="28"/>
          <w:lang w:val="vi-VN"/>
        </w:rPr>
        <w:t xml:space="preserve">ong </w:t>
      </w:r>
      <w:r w:rsidR="005D2B25" w:rsidRPr="005D2B25">
        <w:rPr>
          <w:rFonts w:ascii="Times New Roman" w:hAnsi="Times New Roman" w:cs="Times New Roman"/>
          <w:sz w:val="28"/>
          <w:szCs w:val="28"/>
        </w:rPr>
        <w:t xml:space="preserve">ngày </w:t>
      </w:r>
      <w:r w:rsidR="00D6188F">
        <w:rPr>
          <w:rFonts w:ascii="Times New Roman" w:hAnsi="Times New Roman" w:cs="Times New Roman"/>
          <w:sz w:val="28"/>
          <w:szCs w:val="28"/>
          <w:lang w:val="vi-VN"/>
        </w:rPr>
        <w:t>15</w:t>
      </w:r>
      <w:r>
        <w:rPr>
          <w:rFonts w:ascii="Times New Roman" w:hAnsi="Times New Roman" w:cs="Times New Roman"/>
          <w:sz w:val="28"/>
          <w:szCs w:val="28"/>
        </w:rPr>
        <w:t xml:space="preserve"> tháng </w:t>
      </w:r>
      <w:r w:rsidR="005D2B25" w:rsidRPr="005D2B25">
        <w:rPr>
          <w:rFonts w:ascii="Times New Roman" w:hAnsi="Times New Roman" w:cs="Times New Roman"/>
          <w:sz w:val="28"/>
          <w:szCs w:val="28"/>
        </w:rPr>
        <w:t>8</w:t>
      </w:r>
      <w:r>
        <w:rPr>
          <w:rFonts w:ascii="Times New Roman" w:hAnsi="Times New Roman" w:cs="Times New Roman"/>
          <w:sz w:val="28"/>
          <w:szCs w:val="28"/>
        </w:rPr>
        <w:t xml:space="preserve"> năm </w:t>
      </w:r>
      <w:r w:rsidR="005D2B25" w:rsidRPr="005D2B25">
        <w:rPr>
          <w:rFonts w:ascii="Times New Roman" w:hAnsi="Times New Roman" w:cs="Times New Roman"/>
          <w:sz w:val="28"/>
          <w:szCs w:val="28"/>
        </w:rPr>
        <w:t>2025 để tổng hợp, thống nhất triển khai tại các điểm cầu. Chủ trì truyền thông trước, trong và sau sự kiện trên các kênh và hệ sinh thái mạng xã hội của Đài.</w:t>
      </w:r>
    </w:p>
    <w:p w14:paraId="7E1DBAF7" w14:textId="4E3B2BD3" w:rsidR="005D2B25" w:rsidRPr="005D2B25" w:rsidRDefault="000B50FC"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5D2B25" w:rsidRPr="005D2B25">
        <w:rPr>
          <w:rFonts w:ascii="Times New Roman" w:hAnsi="Times New Roman" w:cs="Times New Roman"/>
          <w:sz w:val="28"/>
          <w:szCs w:val="28"/>
        </w:rPr>
        <w:t xml:space="preserve"> Chủ trì sản xuất chương trình, đạo diễn, tổ chức chương trình theo kịch bản truyền hình trực tiếp và trực tuyến giữa các điểm cầu</w:t>
      </w:r>
      <w:r w:rsidR="00D6188F">
        <w:rPr>
          <w:rFonts w:ascii="Times New Roman" w:hAnsi="Times New Roman" w:cs="Times New Roman"/>
          <w:sz w:val="28"/>
          <w:szCs w:val="28"/>
          <w:lang w:val="vi-VN"/>
        </w:rPr>
        <w:t xml:space="preserve"> (khoảng 80 điểm cầu)</w:t>
      </w:r>
      <w:r w:rsidR="005D2B25" w:rsidRPr="005D2B25">
        <w:rPr>
          <w:rFonts w:ascii="Times New Roman" w:hAnsi="Times New Roman" w:cs="Times New Roman"/>
          <w:sz w:val="28"/>
          <w:szCs w:val="28"/>
        </w:rPr>
        <w:t>, nhận tín hiệu từ VNPT, VIETTEL và phát sóng trên VTV.</w:t>
      </w:r>
    </w:p>
    <w:p w14:paraId="559A7FFA" w14:textId="08892017" w:rsidR="005D2B25" w:rsidRPr="00D6188F" w:rsidRDefault="000B50FC" w:rsidP="000A2605">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c)</w:t>
      </w:r>
      <w:r w:rsidR="005D2B25" w:rsidRPr="005D2B25">
        <w:rPr>
          <w:rFonts w:ascii="Times New Roman" w:hAnsi="Times New Roman" w:cs="Times New Roman"/>
          <w:sz w:val="28"/>
          <w:szCs w:val="28"/>
        </w:rPr>
        <w:t xml:space="preserve"> Phối hợp VNPT, VIETTEL, các đài truyền hình địa phương</w:t>
      </w:r>
      <w:r w:rsidR="00FD2B09">
        <w:rPr>
          <w:rFonts w:ascii="Times New Roman" w:hAnsi="Times New Roman" w:cs="Times New Roman"/>
          <w:sz w:val="28"/>
          <w:szCs w:val="28"/>
          <w:lang w:val="vi-VN"/>
        </w:rPr>
        <w:t>, các chủ đầu tư</w:t>
      </w:r>
      <w:r w:rsidR="005D2B25" w:rsidRPr="005D2B25">
        <w:rPr>
          <w:rFonts w:ascii="Times New Roman" w:hAnsi="Times New Roman" w:cs="Times New Roman"/>
          <w:sz w:val="28"/>
          <w:szCs w:val="28"/>
        </w:rPr>
        <w:t xml:space="preserve"> và các cơ quan, đơn vị liên quan chịu trách nhiệm sản xuất hình ảnh, ghi hình </w:t>
      </w:r>
      <w:r w:rsidR="00D6188F">
        <w:rPr>
          <w:rFonts w:ascii="Times New Roman" w:hAnsi="Times New Roman" w:cs="Times New Roman"/>
          <w:sz w:val="28"/>
          <w:szCs w:val="28"/>
          <w:lang w:val="vi-VN"/>
        </w:rPr>
        <w:t xml:space="preserve">các cơ quan, </w:t>
      </w:r>
      <w:r w:rsidR="00D6188F" w:rsidRPr="005D2B25">
        <w:rPr>
          <w:rFonts w:ascii="Times New Roman" w:hAnsi="Times New Roman" w:cs="Times New Roman"/>
          <w:sz w:val="28"/>
          <w:szCs w:val="28"/>
        </w:rPr>
        <w:t xml:space="preserve">chủ đầu tư, nhà thầu thi công phát biểu </w:t>
      </w:r>
      <w:r w:rsidR="005D2B25" w:rsidRPr="005D2B25">
        <w:rPr>
          <w:rFonts w:ascii="Times New Roman" w:hAnsi="Times New Roman" w:cs="Times New Roman"/>
          <w:sz w:val="28"/>
          <w:szCs w:val="28"/>
        </w:rPr>
        <w:t xml:space="preserve">tại </w:t>
      </w:r>
      <w:r w:rsidR="00D6188F">
        <w:rPr>
          <w:rFonts w:ascii="Times New Roman" w:hAnsi="Times New Roman" w:cs="Times New Roman"/>
          <w:sz w:val="28"/>
          <w:szCs w:val="28"/>
          <w:lang w:val="vi-VN"/>
        </w:rPr>
        <w:t>các</w:t>
      </w:r>
      <w:r w:rsidR="005D2B25" w:rsidRPr="005D2B25">
        <w:rPr>
          <w:rFonts w:ascii="Times New Roman" w:hAnsi="Times New Roman" w:cs="Times New Roman"/>
          <w:sz w:val="28"/>
          <w:szCs w:val="28"/>
        </w:rPr>
        <w:t xml:space="preserve"> điểm cầu có Lãnh đạo</w:t>
      </w:r>
      <w:r w:rsidR="00D6188F">
        <w:rPr>
          <w:rFonts w:ascii="Times New Roman" w:hAnsi="Times New Roman" w:cs="Times New Roman"/>
          <w:sz w:val="28"/>
          <w:szCs w:val="28"/>
          <w:lang w:val="vi-VN"/>
        </w:rPr>
        <w:t xml:space="preserve"> Đảng, Nhà nước, Chính phủ </w:t>
      </w:r>
      <w:r w:rsidR="005D2B25" w:rsidRPr="005D2B25">
        <w:rPr>
          <w:rFonts w:ascii="Times New Roman" w:hAnsi="Times New Roman" w:cs="Times New Roman"/>
          <w:sz w:val="28"/>
          <w:szCs w:val="28"/>
        </w:rPr>
        <w:t>Lãnh đạo địa phương</w:t>
      </w:r>
      <w:r w:rsidR="00D6188F">
        <w:rPr>
          <w:rFonts w:ascii="Times New Roman" w:hAnsi="Times New Roman" w:cs="Times New Roman"/>
          <w:sz w:val="28"/>
          <w:szCs w:val="28"/>
          <w:lang w:val="vi-VN"/>
        </w:rPr>
        <w:t xml:space="preserve"> tham dự.</w:t>
      </w:r>
    </w:p>
    <w:p w14:paraId="232C898A" w14:textId="2323E7F7" w:rsidR="005D2B25" w:rsidRPr="00D6188F" w:rsidRDefault="000B50FC" w:rsidP="000A2605">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d)</w:t>
      </w:r>
      <w:r w:rsidR="005D2B25" w:rsidRPr="005D2B25">
        <w:rPr>
          <w:rFonts w:ascii="Times New Roman" w:hAnsi="Times New Roman" w:cs="Times New Roman"/>
          <w:sz w:val="28"/>
          <w:szCs w:val="28"/>
        </w:rPr>
        <w:t xml:space="preserve"> Chịu trách nhiệm tổng duyệt chương trình lên sóng theo kịch bản, bảo đảm chất lượng</w:t>
      </w:r>
      <w:r w:rsidR="00D6188F">
        <w:rPr>
          <w:rFonts w:ascii="Times New Roman" w:hAnsi="Times New Roman" w:cs="Times New Roman"/>
          <w:sz w:val="28"/>
          <w:szCs w:val="28"/>
          <w:lang w:val="vi-VN"/>
        </w:rPr>
        <w:t xml:space="preserve">, </w:t>
      </w:r>
      <w:r w:rsidR="005D2B25" w:rsidRPr="005D2B25">
        <w:rPr>
          <w:rFonts w:ascii="Times New Roman" w:hAnsi="Times New Roman" w:cs="Times New Roman"/>
          <w:sz w:val="28"/>
          <w:szCs w:val="28"/>
        </w:rPr>
        <w:t>tiến độ</w:t>
      </w:r>
      <w:r w:rsidR="00D6188F">
        <w:rPr>
          <w:rFonts w:ascii="Times New Roman" w:hAnsi="Times New Roman" w:cs="Times New Roman"/>
          <w:sz w:val="28"/>
          <w:szCs w:val="28"/>
          <w:lang w:val="vi-VN"/>
        </w:rPr>
        <w:t>, hiệu ứng, sức lan tỏa</w:t>
      </w:r>
    </w:p>
    <w:p w14:paraId="7EA5464D" w14:textId="10A2524F" w:rsidR="005D2B25" w:rsidRPr="00974239" w:rsidRDefault="000B50FC" w:rsidP="000A2605">
      <w:pPr>
        <w:spacing w:before="60" w:after="0" w:line="240" w:lineRule="auto"/>
        <w:ind w:firstLine="720"/>
        <w:jc w:val="both"/>
        <w:rPr>
          <w:rFonts w:ascii="Times New Roman" w:hAnsi="Times New Roman" w:cs="Times New Roman"/>
          <w:spacing w:val="-4"/>
          <w:sz w:val="28"/>
          <w:szCs w:val="28"/>
        </w:rPr>
      </w:pPr>
      <w:r w:rsidRPr="00974239">
        <w:rPr>
          <w:rFonts w:ascii="Times New Roman" w:hAnsi="Times New Roman" w:cs="Times New Roman"/>
          <w:spacing w:val="-4"/>
          <w:sz w:val="28"/>
          <w:szCs w:val="28"/>
        </w:rPr>
        <w:t>e)</w:t>
      </w:r>
      <w:r w:rsidR="005D2B25" w:rsidRPr="00974239">
        <w:rPr>
          <w:rFonts w:ascii="Times New Roman" w:hAnsi="Times New Roman" w:cs="Times New Roman"/>
          <w:spacing w:val="-4"/>
          <w:sz w:val="28"/>
          <w:szCs w:val="28"/>
        </w:rPr>
        <w:t xml:space="preserve"> Chủ trì xây dựng chương trình ca nhạc (</w:t>
      </w:r>
      <w:r w:rsidR="00D6188F">
        <w:rPr>
          <w:rFonts w:ascii="Times New Roman" w:hAnsi="Times New Roman" w:cs="Times New Roman"/>
          <w:spacing w:val="-4"/>
          <w:sz w:val="28"/>
          <w:szCs w:val="28"/>
          <w:lang w:val="vi-VN"/>
        </w:rPr>
        <w:t>đặc sắc, tiêu biểu</w:t>
      </w:r>
      <w:r w:rsidR="005D2B25" w:rsidRPr="00974239">
        <w:rPr>
          <w:rFonts w:ascii="Times New Roman" w:hAnsi="Times New Roman" w:cs="Times New Roman"/>
          <w:spacing w:val="-4"/>
          <w:sz w:val="28"/>
          <w:szCs w:val="28"/>
        </w:rPr>
        <w:t xml:space="preserve">) tại điểm cầu chính </w:t>
      </w:r>
      <w:r w:rsidR="00D6188F">
        <w:rPr>
          <w:rFonts w:ascii="Times New Roman" w:hAnsi="Times New Roman" w:cs="Times New Roman"/>
          <w:spacing w:val="-4"/>
          <w:sz w:val="28"/>
          <w:szCs w:val="28"/>
          <w:lang w:val="vi-VN"/>
        </w:rPr>
        <w:t>nhằm thúc đẩy</w:t>
      </w:r>
      <w:r w:rsidR="005D2B25" w:rsidRPr="00974239">
        <w:rPr>
          <w:rFonts w:ascii="Times New Roman" w:hAnsi="Times New Roman" w:cs="Times New Roman"/>
          <w:spacing w:val="-4"/>
          <w:sz w:val="28"/>
          <w:szCs w:val="28"/>
        </w:rPr>
        <w:t>, khơi dậy khí thế hào hùng, tạo động lực</w:t>
      </w:r>
      <w:r w:rsidR="00D6188F">
        <w:rPr>
          <w:rFonts w:ascii="Times New Roman" w:hAnsi="Times New Roman" w:cs="Times New Roman"/>
          <w:spacing w:val="-4"/>
          <w:sz w:val="28"/>
          <w:szCs w:val="28"/>
          <w:lang w:val="vi-VN"/>
        </w:rPr>
        <w:t xml:space="preserve"> truyền cảm hứng</w:t>
      </w:r>
      <w:r w:rsidR="005D2B25" w:rsidRPr="00974239">
        <w:rPr>
          <w:rFonts w:ascii="Times New Roman" w:hAnsi="Times New Roman" w:cs="Times New Roman"/>
          <w:spacing w:val="-4"/>
          <w:sz w:val="28"/>
          <w:szCs w:val="28"/>
        </w:rPr>
        <w:t xml:space="preserve"> để người dân</w:t>
      </w:r>
      <w:r w:rsidR="00D6188F">
        <w:rPr>
          <w:rFonts w:ascii="Times New Roman" w:hAnsi="Times New Roman" w:cs="Times New Roman"/>
          <w:spacing w:val="-4"/>
          <w:sz w:val="28"/>
          <w:szCs w:val="28"/>
          <w:lang w:val="vi-VN"/>
        </w:rPr>
        <w:t xml:space="preserve">, doanh nghiệp tiếp tục </w:t>
      </w:r>
      <w:r w:rsidR="005D2B25" w:rsidRPr="00974239">
        <w:rPr>
          <w:rFonts w:ascii="Times New Roman" w:hAnsi="Times New Roman" w:cs="Times New Roman"/>
          <w:spacing w:val="-4"/>
          <w:sz w:val="28"/>
          <w:szCs w:val="28"/>
        </w:rPr>
        <w:t>tham gia đóng góp, cống hiến cho sự nghiệp phát triển chung của đất nước.</w:t>
      </w:r>
    </w:p>
    <w:p w14:paraId="2586E9A4" w14:textId="4C2EFCA0" w:rsidR="005D2B25" w:rsidRPr="005D2B25" w:rsidRDefault="000B50FC"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5D2B25" w:rsidRPr="005D2B25">
        <w:rPr>
          <w:rFonts w:ascii="Times New Roman" w:hAnsi="Times New Roman" w:cs="Times New Roman"/>
          <w:sz w:val="28"/>
          <w:szCs w:val="28"/>
        </w:rPr>
        <w:t xml:space="preserve"> Bố trí người dẫn chương trình tại </w:t>
      </w:r>
      <w:r w:rsidR="00D6188F">
        <w:rPr>
          <w:rFonts w:ascii="Times New Roman" w:hAnsi="Times New Roman" w:cs="Times New Roman"/>
          <w:sz w:val="28"/>
          <w:szCs w:val="28"/>
          <w:lang w:val="vi-VN"/>
        </w:rPr>
        <w:t>các</w:t>
      </w:r>
      <w:r w:rsidR="005D2B25" w:rsidRPr="005D2B25">
        <w:rPr>
          <w:rFonts w:ascii="Times New Roman" w:hAnsi="Times New Roman" w:cs="Times New Roman"/>
          <w:sz w:val="28"/>
          <w:szCs w:val="28"/>
        </w:rPr>
        <w:t xml:space="preserve"> điểm cầu có Lãnh đạo</w:t>
      </w:r>
      <w:r w:rsidR="00D6188F">
        <w:rPr>
          <w:rFonts w:ascii="Times New Roman" w:hAnsi="Times New Roman" w:cs="Times New Roman"/>
          <w:sz w:val="28"/>
          <w:szCs w:val="28"/>
          <w:lang w:val="vi-VN"/>
        </w:rPr>
        <w:t xml:space="preserve"> Đảng, Nhà nước,</w:t>
      </w:r>
      <w:r w:rsidR="005D2B25" w:rsidRPr="005D2B25">
        <w:rPr>
          <w:rFonts w:ascii="Times New Roman" w:hAnsi="Times New Roman" w:cs="Times New Roman"/>
          <w:sz w:val="28"/>
          <w:szCs w:val="28"/>
        </w:rPr>
        <w:t xml:space="preserve"> Chính phủ, Lãnh đạo địa phương, chủ đầu tư, nhà thầu thi công</w:t>
      </w:r>
      <w:r w:rsidR="00D6188F">
        <w:rPr>
          <w:rFonts w:ascii="Times New Roman" w:hAnsi="Times New Roman" w:cs="Times New Roman"/>
          <w:sz w:val="28"/>
          <w:szCs w:val="28"/>
          <w:lang w:val="vi-VN"/>
        </w:rPr>
        <w:t>, người dân trực tiếp</w:t>
      </w:r>
      <w:r w:rsidR="005D2B25" w:rsidRPr="005D2B25">
        <w:rPr>
          <w:rFonts w:ascii="Times New Roman" w:hAnsi="Times New Roman" w:cs="Times New Roman"/>
          <w:sz w:val="28"/>
          <w:szCs w:val="28"/>
        </w:rPr>
        <w:t xml:space="preserve"> phát biểu.</w:t>
      </w:r>
    </w:p>
    <w:p w14:paraId="43BE012F" w14:textId="735EC7DD" w:rsidR="005D2B25" w:rsidRPr="005D2B25" w:rsidRDefault="000B50FC"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 </w:t>
      </w:r>
      <w:r w:rsidR="005D2B25" w:rsidRPr="005D2B25">
        <w:rPr>
          <w:rFonts w:ascii="Times New Roman" w:hAnsi="Times New Roman" w:cs="Times New Roman"/>
          <w:sz w:val="28"/>
          <w:szCs w:val="28"/>
        </w:rPr>
        <w:t>Chủ động triển khai thực hiện các nội dung liên quan khác</w:t>
      </w:r>
      <w:r w:rsidR="00D6188F">
        <w:rPr>
          <w:rFonts w:ascii="Times New Roman" w:hAnsi="Times New Roman" w:cs="Times New Roman"/>
          <w:sz w:val="28"/>
          <w:szCs w:val="28"/>
          <w:lang w:val="vi-VN"/>
        </w:rPr>
        <w:t xml:space="preserve"> theo kế hoạch và chương trình của VTV</w:t>
      </w:r>
      <w:r w:rsidR="005D2B25" w:rsidRPr="005D2B25">
        <w:rPr>
          <w:rFonts w:ascii="Times New Roman" w:hAnsi="Times New Roman" w:cs="Times New Roman"/>
          <w:sz w:val="28"/>
          <w:szCs w:val="28"/>
        </w:rPr>
        <w:t>.</w:t>
      </w:r>
    </w:p>
    <w:p w14:paraId="6B404249" w14:textId="77777777" w:rsidR="005D2B25" w:rsidRPr="005D2B25" w:rsidRDefault="00786D3D"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5D2B25" w:rsidRPr="005D2B25">
        <w:rPr>
          <w:rFonts w:ascii="Times New Roman" w:hAnsi="Times New Roman" w:cs="Times New Roman"/>
          <w:sz w:val="28"/>
          <w:szCs w:val="28"/>
        </w:rPr>
        <w:t xml:space="preserve">. </w:t>
      </w:r>
      <w:r w:rsidR="00053631">
        <w:rPr>
          <w:rFonts w:ascii="Times New Roman" w:hAnsi="Times New Roman" w:cs="Times New Roman"/>
          <w:sz w:val="28"/>
          <w:szCs w:val="28"/>
        </w:rPr>
        <w:t xml:space="preserve">Chủ tịch Hội đồng thành viên </w:t>
      </w:r>
      <w:r w:rsidR="005D2B25" w:rsidRPr="005D2B25">
        <w:rPr>
          <w:rFonts w:ascii="Times New Roman" w:hAnsi="Times New Roman" w:cs="Times New Roman"/>
          <w:sz w:val="28"/>
          <w:szCs w:val="28"/>
        </w:rPr>
        <w:t>Tập đoàn Bưu chính viễn thông Việt Nam (VNPT)</w:t>
      </w:r>
      <w:r w:rsidR="00053631">
        <w:rPr>
          <w:rFonts w:ascii="Times New Roman" w:hAnsi="Times New Roman" w:cs="Times New Roman"/>
          <w:sz w:val="28"/>
          <w:szCs w:val="28"/>
        </w:rPr>
        <w:t xml:space="preserve"> chỉ đạo:</w:t>
      </w:r>
    </w:p>
    <w:p w14:paraId="1B3BDF09" w14:textId="7D82BAAF" w:rsidR="005D2B25" w:rsidRPr="005D2B25" w:rsidRDefault="00053631"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5D2B25" w:rsidRPr="005D2B25">
        <w:rPr>
          <w:rFonts w:ascii="Times New Roman" w:hAnsi="Times New Roman" w:cs="Times New Roman"/>
          <w:sz w:val="28"/>
          <w:szCs w:val="28"/>
        </w:rPr>
        <w:t xml:space="preserve">Chủ trì, phối hợp với </w:t>
      </w:r>
      <w:r w:rsidRPr="005D2B25">
        <w:rPr>
          <w:rFonts w:ascii="Times New Roman" w:hAnsi="Times New Roman" w:cs="Times New Roman"/>
          <w:sz w:val="28"/>
          <w:szCs w:val="28"/>
        </w:rPr>
        <w:t>VIETTEL</w:t>
      </w:r>
      <w:r w:rsidR="005D2B25" w:rsidRPr="005D2B25">
        <w:rPr>
          <w:rFonts w:ascii="Times New Roman" w:hAnsi="Times New Roman" w:cs="Times New Roman"/>
          <w:sz w:val="28"/>
          <w:szCs w:val="28"/>
        </w:rPr>
        <w:t xml:space="preserve"> chịu trách nhiệm về: (1) </w:t>
      </w:r>
      <w:r w:rsidR="00A32330">
        <w:rPr>
          <w:rFonts w:ascii="Times New Roman" w:hAnsi="Times New Roman" w:cs="Times New Roman"/>
          <w:sz w:val="28"/>
          <w:szCs w:val="28"/>
        </w:rPr>
        <w:t>H</w:t>
      </w:r>
      <w:r w:rsidR="005D2B25" w:rsidRPr="005D2B25">
        <w:rPr>
          <w:rFonts w:ascii="Times New Roman" w:hAnsi="Times New Roman" w:cs="Times New Roman"/>
          <w:sz w:val="28"/>
          <w:szCs w:val="28"/>
        </w:rPr>
        <w:t>ạ tầng đường truyền, đảm bảo nối thông đường truyền trước 15 giờ ngày 15</w:t>
      </w:r>
      <w:r>
        <w:rPr>
          <w:rFonts w:ascii="Times New Roman" w:hAnsi="Times New Roman" w:cs="Times New Roman"/>
          <w:sz w:val="28"/>
          <w:szCs w:val="28"/>
        </w:rPr>
        <w:t xml:space="preserve"> tháng </w:t>
      </w:r>
      <w:r w:rsidR="005D2B25" w:rsidRPr="005D2B25">
        <w:rPr>
          <w:rFonts w:ascii="Times New Roman" w:hAnsi="Times New Roman" w:cs="Times New Roman"/>
          <w:sz w:val="28"/>
          <w:szCs w:val="28"/>
        </w:rPr>
        <w:t>8</w:t>
      </w:r>
      <w:r>
        <w:rPr>
          <w:rFonts w:ascii="Times New Roman" w:hAnsi="Times New Roman" w:cs="Times New Roman"/>
          <w:sz w:val="28"/>
          <w:szCs w:val="28"/>
        </w:rPr>
        <w:t xml:space="preserve"> năm </w:t>
      </w:r>
      <w:r w:rsidR="005D2B25" w:rsidRPr="005D2B25">
        <w:rPr>
          <w:rFonts w:ascii="Times New Roman" w:hAnsi="Times New Roman" w:cs="Times New Roman"/>
          <w:sz w:val="28"/>
          <w:szCs w:val="28"/>
        </w:rPr>
        <w:t xml:space="preserve">2025; (2) </w:t>
      </w:r>
      <w:r w:rsidR="00A32330">
        <w:rPr>
          <w:rFonts w:ascii="Times New Roman" w:hAnsi="Times New Roman" w:cs="Times New Roman"/>
          <w:sz w:val="28"/>
          <w:szCs w:val="28"/>
        </w:rPr>
        <w:t>C</w:t>
      </w:r>
      <w:r w:rsidR="005D2B25" w:rsidRPr="005D2B25">
        <w:rPr>
          <w:rFonts w:ascii="Times New Roman" w:hAnsi="Times New Roman" w:cs="Times New Roman"/>
          <w:sz w:val="28"/>
          <w:szCs w:val="28"/>
        </w:rPr>
        <w:t xml:space="preserve">ung cấp nhân sự phụ trách kỹ thuật tại các điểm cầu (đề nghị gửi danh sách cán bộ phụ trách cho ban tổ chức); (3) </w:t>
      </w:r>
      <w:r w:rsidR="00A32330">
        <w:rPr>
          <w:rFonts w:ascii="Times New Roman" w:hAnsi="Times New Roman" w:cs="Times New Roman"/>
          <w:sz w:val="28"/>
          <w:szCs w:val="28"/>
        </w:rPr>
        <w:t>C</w:t>
      </w:r>
      <w:r w:rsidR="005D2B25" w:rsidRPr="005D2B25">
        <w:rPr>
          <w:rFonts w:ascii="Times New Roman" w:hAnsi="Times New Roman" w:cs="Times New Roman"/>
          <w:sz w:val="28"/>
          <w:szCs w:val="28"/>
        </w:rPr>
        <w:t xml:space="preserve">ung cấp toàn bộ tín hiệu trực tuyến của sự kiện cho VTV sử dụng để phát sóng trực tiếp trên đài truyền hình quốc gia; (4) </w:t>
      </w:r>
      <w:r w:rsidR="00A32330">
        <w:rPr>
          <w:rFonts w:ascii="Times New Roman" w:hAnsi="Times New Roman" w:cs="Times New Roman"/>
          <w:sz w:val="28"/>
          <w:szCs w:val="28"/>
        </w:rPr>
        <w:t>T</w:t>
      </w:r>
      <w:r w:rsidR="005D2B25" w:rsidRPr="005D2B25">
        <w:rPr>
          <w:rFonts w:ascii="Times New Roman" w:hAnsi="Times New Roman" w:cs="Times New Roman"/>
          <w:sz w:val="28"/>
          <w:szCs w:val="28"/>
        </w:rPr>
        <w:t>ổng hợp hình ảnh các điểm cầu và cung cấp tín hiệu phát trên màn hình led tại các điểm cầu ; (5) Ban hành hồ sơ yêu cầu để hướng dẫn các chủ đầu tư, chủ quản dự án triển khai kết nối trực tuyến với điểm cầu chính tại Trung tâm Hội chợ Triển lãm Quốc gia.</w:t>
      </w:r>
    </w:p>
    <w:p w14:paraId="62E82120" w14:textId="674A416E" w:rsidR="005D2B25" w:rsidRPr="005D2B25" w:rsidRDefault="00053631"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5D2B25" w:rsidRPr="005D2B25">
        <w:rPr>
          <w:rFonts w:ascii="Times New Roman" w:hAnsi="Times New Roman" w:cs="Times New Roman"/>
          <w:sz w:val="28"/>
          <w:szCs w:val="28"/>
        </w:rPr>
        <w:t xml:space="preserve">Tại 34 điểm cầu: (1) cử cán bộ </w:t>
      </w:r>
      <w:r>
        <w:rPr>
          <w:rFonts w:ascii="Times New Roman" w:hAnsi="Times New Roman" w:cs="Times New Roman"/>
          <w:sz w:val="28"/>
          <w:szCs w:val="28"/>
        </w:rPr>
        <w:t xml:space="preserve">của </w:t>
      </w:r>
      <w:r w:rsidRPr="005D2B25">
        <w:rPr>
          <w:rFonts w:ascii="Times New Roman" w:hAnsi="Times New Roman" w:cs="Times New Roman"/>
          <w:sz w:val="28"/>
          <w:szCs w:val="28"/>
        </w:rPr>
        <w:t xml:space="preserve">VNPT </w:t>
      </w:r>
      <w:r w:rsidR="005D2B25" w:rsidRPr="005D2B25">
        <w:rPr>
          <w:rFonts w:ascii="Times New Roman" w:hAnsi="Times New Roman" w:cs="Times New Roman"/>
          <w:sz w:val="28"/>
          <w:szCs w:val="28"/>
        </w:rPr>
        <w:t xml:space="preserve">chịu trách nhiệm kết nối giữa VNPT với ê kíp tổ chức sự kiện (phụ trách âm thanh, màn led) và ê kíp sản xuất hình ảnh của VTV hoặc đài truyền hình địa phương... đảm bảo truyền hình ảnh, âm thanh từ các điểm cầu tới điểm cầu </w:t>
      </w:r>
      <w:r w:rsidR="00A32330">
        <w:rPr>
          <w:rFonts w:ascii="Times New Roman" w:hAnsi="Times New Roman" w:cs="Times New Roman"/>
          <w:sz w:val="28"/>
          <w:szCs w:val="28"/>
        </w:rPr>
        <w:t>tr</w:t>
      </w:r>
      <w:r w:rsidR="005D2B25" w:rsidRPr="005D2B25">
        <w:rPr>
          <w:rFonts w:ascii="Times New Roman" w:hAnsi="Times New Roman" w:cs="Times New Roman"/>
          <w:sz w:val="28"/>
          <w:szCs w:val="28"/>
        </w:rPr>
        <w:t xml:space="preserve">ung tâm tại Trung tâm Hội chợ Triển lãm </w:t>
      </w:r>
      <w:r w:rsidR="005D2B25" w:rsidRPr="005D2B25">
        <w:rPr>
          <w:rFonts w:ascii="Times New Roman" w:hAnsi="Times New Roman" w:cs="Times New Roman"/>
          <w:sz w:val="28"/>
          <w:szCs w:val="28"/>
        </w:rPr>
        <w:lastRenderedPageBreak/>
        <w:t>Quốc gia (2) Cung cấp tín hiệu hình ảnh, âm thanh của chương trình cho đơn vị tổ chức sự kiện chiếu lên màn hình.</w:t>
      </w:r>
    </w:p>
    <w:p w14:paraId="7E4BC60D" w14:textId="237A6325" w:rsidR="005D2B25" w:rsidRPr="005D2B25" w:rsidRDefault="00A32330"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5D2B25" w:rsidRPr="005D2B25">
        <w:rPr>
          <w:rFonts w:ascii="Times New Roman" w:hAnsi="Times New Roman" w:cs="Times New Roman"/>
          <w:sz w:val="28"/>
          <w:szCs w:val="28"/>
        </w:rPr>
        <w:t xml:space="preserve"> Tại các điểm cầu còn lại</w:t>
      </w:r>
      <w:r>
        <w:rPr>
          <w:rFonts w:ascii="Times New Roman" w:hAnsi="Times New Roman" w:cs="Times New Roman"/>
          <w:sz w:val="28"/>
          <w:szCs w:val="28"/>
        </w:rPr>
        <w:t>:</w:t>
      </w:r>
      <w:r w:rsidR="005D2B25" w:rsidRPr="005D2B25">
        <w:rPr>
          <w:rFonts w:ascii="Times New Roman" w:hAnsi="Times New Roman" w:cs="Times New Roman"/>
          <w:sz w:val="28"/>
          <w:szCs w:val="28"/>
        </w:rPr>
        <w:t xml:space="preserve"> (1) chịu trách nhiệm kết nối với các đơn vị tổ chức sự kiện, cung cấp đường truyền, thiết bị, camera và nhân sự để kết nối và truyền tín hiệu hình ảnh về điểm cầu chính</w:t>
      </w:r>
      <w:r>
        <w:rPr>
          <w:rFonts w:ascii="Times New Roman" w:hAnsi="Times New Roman" w:cs="Times New Roman"/>
          <w:sz w:val="28"/>
          <w:szCs w:val="28"/>
        </w:rPr>
        <w:t>;</w:t>
      </w:r>
      <w:r w:rsidR="005D2B25" w:rsidRPr="005D2B25">
        <w:rPr>
          <w:rFonts w:ascii="Times New Roman" w:hAnsi="Times New Roman" w:cs="Times New Roman"/>
          <w:sz w:val="28"/>
          <w:szCs w:val="28"/>
        </w:rPr>
        <w:t xml:space="preserve"> (2) Cung cấp tín hiệu hình ảnh, âm thanh của chương trình cho đơn vị tổ chức sự kiện chiếu lên màn hình. </w:t>
      </w:r>
    </w:p>
    <w:p w14:paraId="3BF9E379" w14:textId="77777777" w:rsidR="00974239" w:rsidRDefault="00786D3D"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5D2B25" w:rsidRPr="005D2B25">
        <w:rPr>
          <w:rFonts w:ascii="Times New Roman" w:hAnsi="Times New Roman" w:cs="Times New Roman"/>
          <w:sz w:val="28"/>
          <w:szCs w:val="28"/>
        </w:rPr>
        <w:t xml:space="preserve">. </w:t>
      </w:r>
      <w:r w:rsidR="00974239">
        <w:rPr>
          <w:rFonts w:ascii="Times New Roman" w:hAnsi="Times New Roman" w:cs="Times New Roman"/>
          <w:sz w:val="28"/>
          <w:szCs w:val="28"/>
        </w:rPr>
        <w:t>Chủ tịch Ủy ban nhân dân thành phố Hà Nội chỉ đạo</w:t>
      </w:r>
      <w:r w:rsidR="00EA358D" w:rsidRPr="00EA358D">
        <w:rPr>
          <w:rFonts w:ascii="Times New Roman" w:hAnsi="Times New Roman" w:cs="Times New Roman"/>
          <w:sz w:val="28"/>
          <w:szCs w:val="28"/>
        </w:rPr>
        <w:t xml:space="preserve"> </w:t>
      </w:r>
      <w:r w:rsidR="00EA358D">
        <w:rPr>
          <w:rFonts w:ascii="Times New Roman" w:hAnsi="Times New Roman" w:cs="Times New Roman"/>
          <w:sz w:val="28"/>
          <w:szCs w:val="28"/>
        </w:rPr>
        <w:t xml:space="preserve">Chủ đầu tư Trung tâm Hội chợ triển lãm Quốc gia </w:t>
      </w:r>
      <w:r w:rsidR="00EA358D" w:rsidRPr="002F400D">
        <w:rPr>
          <w:rFonts w:ascii="Times New Roman" w:hAnsi="Times New Roman" w:cs="Times New Roman"/>
          <w:i/>
          <w:sz w:val="28"/>
          <w:szCs w:val="28"/>
        </w:rPr>
        <w:t>(điểm cầu trung tâm)</w:t>
      </w:r>
      <w:r w:rsidR="00EA358D">
        <w:rPr>
          <w:rFonts w:ascii="Times New Roman" w:hAnsi="Times New Roman" w:cs="Times New Roman"/>
          <w:sz w:val="28"/>
          <w:szCs w:val="28"/>
        </w:rPr>
        <w:t xml:space="preserve">: </w:t>
      </w:r>
    </w:p>
    <w:p w14:paraId="7C987172" w14:textId="77777777" w:rsidR="005D2B25" w:rsidRPr="005D2B25" w:rsidRDefault="00974239" w:rsidP="000A2605">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5D2B25" w:rsidRPr="005D2B25">
        <w:rPr>
          <w:rFonts w:ascii="Times New Roman" w:hAnsi="Times New Roman" w:cs="Times New Roman"/>
          <w:sz w:val="28"/>
          <w:szCs w:val="28"/>
        </w:rPr>
        <w:t>Chủ trì, chịu trách nhiệm tổ chức sự kiện tại điểm cầu chính - Trung tâm Hội chợ Triển lãm quốc gia theo đúng kế hoạch, kịch bản, yêu cầu.</w:t>
      </w:r>
    </w:p>
    <w:p w14:paraId="7F45101B" w14:textId="587C4498" w:rsidR="005D2B25" w:rsidRPr="005D2B25" w:rsidRDefault="00EA358D" w:rsidP="005D2B2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 C</w:t>
      </w:r>
      <w:r w:rsidR="005D2B25" w:rsidRPr="005D2B25">
        <w:rPr>
          <w:rFonts w:ascii="Times New Roman" w:hAnsi="Times New Roman" w:cs="Times New Roman"/>
          <w:sz w:val="28"/>
          <w:szCs w:val="28"/>
        </w:rPr>
        <w:t>hủ trì, phối hợp với Đài Truyền hình Việt Nam, VNPT, VIETTEL và các đơn vị liên quan</w:t>
      </w:r>
      <w:r>
        <w:rPr>
          <w:rFonts w:ascii="Times New Roman" w:hAnsi="Times New Roman" w:cs="Times New Roman"/>
          <w:sz w:val="28"/>
          <w:szCs w:val="28"/>
        </w:rPr>
        <w:t xml:space="preserve">: </w:t>
      </w:r>
      <w:r w:rsidR="005D2B25" w:rsidRPr="005D2B25">
        <w:rPr>
          <w:rFonts w:ascii="Times New Roman" w:hAnsi="Times New Roman" w:cs="Times New Roman"/>
          <w:sz w:val="28"/>
          <w:szCs w:val="28"/>
        </w:rPr>
        <w:t xml:space="preserve">(1) </w:t>
      </w:r>
      <w:r w:rsidR="00A32330">
        <w:rPr>
          <w:rFonts w:ascii="Times New Roman" w:hAnsi="Times New Roman" w:cs="Times New Roman"/>
          <w:sz w:val="28"/>
          <w:szCs w:val="28"/>
        </w:rPr>
        <w:t>T</w:t>
      </w:r>
      <w:r w:rsidR="005D2B25" w:rsidRPr="005D2B25">
        <w:rPr>
          <w:rFonts w:ascii="Times New Roman" w:hAnsi="Times New Roman" w:cs="Times New Roman"/>
          <w:sz w:val="28"/>
          <w:szCs w:val="28"/>
        </w:rPr>
        <w:t xml:space="preserve">riển khai việc kết nối đường truyền cầu truyền hình trực tiếp, trực tuyến từ các điểm cầu về điểm cầu chính Thành phố Hà Nội (Trung tâm Hội chợ Triễn lãm Quốc gia); (2) </w:t>
      </w:r>
      <w:r w:rsidR="00A32330">
        <w:rPr>
          <w:rFonts w:ascii="Times New Roman" w:hAnsi="Times New Roman" w:cs="Times New Roman"/>
          <w:sz w:val="28"/>
          <w:szCs w:val="28"/>
        </w:rPr>
        <w:t>K</w:t>
      </w:r>
      <w:r w:rsidR="005D2B25" w:rsidRPr="005D2B25">
        <w:rPr>
          <w:rFonts w:ascii="Times New Roman" w:hAnsi="Times New Roman" w:cs="Times New Roman"/>
          <w:sz w:val="28"/>
          <w:szCs w:val="28"/>
        </w:rPr>
        <w:t xml:space="preserve">ết nối kỹ thuật trực tuyến giữa các điểm cầu có các đồng chí Lãnh đạo Đảng, Nhà nước, Quốc hội, Mặt trận Tổ quốc Việt Nam, Lãnh đạo Chính phủ, Bộ trưởng, Thủ trưởng cơ quan ngang Bộ, lãnh đạo địa phương tham dự; (3) </w:t>
      </w:r>
      <w:r w:rsidR="00A32330">
        <w:rPr>
          <w:rFonts w:ascii="Times New Roman" w:hAnsi="Times New Roman" w:cs="Times New Roman"/>
          <w:sz w:val="28"/>
          <w:szCs w:val="28"/>
        </w:rPr>
        <w:t>K</w:t>
      </w:r>
      <w:r w:rsidR="005D2B25" w:rsidRPr="005D2B25">
        <w:rPr>
          <w:rFonts w:ascii="Times New Roman" w:hAnsi="Times New Roman" w:cs="Times New Roman"/>
          <w:sz w:val="28"/>
          <w:szCs w:val="28"/>
        </w:rPr>
        <w:t xml:space="preserve">ết nối đường truyền, ghi hình để cung cấp tín hiệu tại điểm cầu chính đảm bảo yêu cầu trực tuyến và phát sóng. </w:t>
      </w:r>
    </w:p>
    <w:p w14:paraId="1787D904" w14:textId="326054E9" w:rsidR="005D2B25" w:rsidRPr="005D2B25" w:rsidRDefault="00786D3D" w:rsidP="005D2B2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5D2B25" w:rsidRPr="005D2B25">
        <w:rPr>
          <w:rFonts w:ascii="Times New Roman" w:hAnsi="Times New Roman" w:cs="Times New Roman"/>
          <w:sz w:val="28"/>
          <w:szCs w:val="28"/>
        </w:rPr>
        <w:t xml:space="preserve">. </w:t>
      </w:r>
      <w:r w:rsidR="00EA358D">
        <w:rPr>
          <w:rFonts w:ascii="Times New Roman" w:hAnsi="Times New Roman" w:cs="Times New Roman"/>
          <w:sz w:val="28"/>
          <w:szCs w:val="28"/>
        </w:rPr>
        <w:t xml:space="preserve">Bộ trưởng </w:t>
      </w:r>
      <w:r w:rsidR="005D2B25" w:rsidRPr="005D2B25">
        <w:rPr>
          <w:rFonts w:ascii="Times New Roman" w:hAnsi="Times New Roman" w:cs="Times New Roman"/>
          <w:sz w:val="28"/>
          <w:szCs w:val="28"/>
        </w:rPr>
        <w:t xml:space="preserve">Bộ Công an </w:t>
      </w:r>
      <w:r w:rsidR="00EA358D">
        <w:rPr>
          <w:rFonts w:ascii="Times New Roman" w:hAnsi="Times New Roman" w:cs="Times New Roman"/>
          <w:sz w:val="28"/>
          <w:szCs w:val="28"/>
        </w:rPr>
        <w:t>chỉ đạo x</w:t>
      </w:r>
      <w:r w:rsidR="005D2B25" w:rsidRPr="005D2B25">
        <w:rPr>
          <w:rFonts w:ascii="Times New Roman" w:hAnsi="Times New Roman" w:cs="Times New Roman"/>
          <w:sz w:val="28"/>
          <w:szCs w:val="28"/>
        </w:rPr>
        <w:t>ây dựng kế hoạch, chỉ đạo Công an các địa phương đảm bảo an ninh, an toàn, điều tiết phân luồng giao thông trong thời gian diễn ra sự kiện.</w:t>
      </w:r>
    </w:p>
    <w:p w14:paraId="172DD67A" w14:textId="20118547" w:rsidR="005D2B25" w:rsidRPr="00391024" w:rsidRDefault="00786D3D" w:rsidP="005D2B25">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8</w:t>
      </w:r>
      <w:r w:rsidR="005D2B25" w:rsidRPr="005D2B25">
        <w:rPr>
          <w:rFonts w:ascii="Times New Roman" w:hAnsi="Times New Roman" w:cs="Times New Roman"/>
          <w:sz w:val="28"/>
          <w:szCs w:val="28"/>
        </w:rPr>
        <w:t>. Thông tấn xã V</w:t>
      </w:r>
      <w:r w:rsidR="00ED1643">
        <w:rPr>
          <w:rFonts w:ascii="Times New Roman" w:hAnsi="Times New Roman" w:cs="Times New Roman"/>
          <w:sz w:val="28"/>
          <w:szCs w:val="28"/>
        </w:rPr>
        <w:t>iệt Nam</w:t>
      </w:r>
      <w:r w:rsidR="005D2B25" w:rsidRPr="005D2B25">
        <w:rPr>
          <w:rFonts w:ascii="Times New Roman" w:hAnsi="Times New Roman" w:cs="Times New Roman"/>
          <w:sz w:val="28"/>
          <w:szCs w:val="28"/>
        </w:rPr>
        <w:t>, Đài tiếng nói V</w:t>
      </w:r>
      <w:r w:rsidR="00ED1643">
        <w:rPr>
          <w:rFonts w:ascii="Times New Roman" w:hAnsi="Times New Roman" w:cs="Times New Roman"/>
          <w:sz w:val="28"/>
          <w:szCs w:val="28"/>
        </w:rPr>
        <w:t>iệt Nam</w:t>
      </w:r>
      <w:r w:rsidR="005D2B25" w:rsidRPr="005D2B25">
        <w:rPr>
          <w:rFonts w:ascii="Times New Roman" w:hAnsi="Times New Roman" w:cs="Times New Roman"/>
          <w:sz w:val="28"/>
          <w:szCs w:val="28"/>
        </w:rPr>
        <w:t>, Báo Nhân dân</w:t>
      </w:r>
      <w:r w:rsidR="00391024">
        <w:rPr>
          <w:rFonts w:ascii="Times New Roman" w:hAnsi="Times New Roman" w:cs="Times New Roman"/>
          <w:sz w:val="28"/>
          <w:szCs w:val="28"/>
          <w:lang w:val="vi-VN"/>
        </w:rPr>
        <w:t>, các cơ quan truyền thông, báo chí</w:t>
      </w:r>
      <w:r w:rsidR="00737090">
        <w:rPr>
          <w:rFonts w:ascii="Times New Roman" w:hAnsi="Times New Roman" w:cs="Times New Roman"/>
          <w:sz w:val="28"/>
          <w:szCs w:val="28"/>
        </w:rPr>
        <w:t>:</w:t>
      </w:r>
      <w:r w:rsidR="008475BD">
        <w:rPr>
          <w:rFonts w:ascii="Times New Roman" w:hAnsi="Times New Roman" w:cs="Times New Roman"/>
          <w:sz w:val="28"/>
          <w:szCs w:val="28"/>
          <w:lang w:val="vi-VN"/>
        </w:rPr>
        <w:t xml:space="preserve"> </w:t>
      </w:r>
      <w:r w:rsidR="005D2B25" w:rsidRPr="005D2B25">
        <w:rPr>
          <w:rFonts w:ascii="Times New Roman" w:hAnsi="Times New Roman" w:cs="Times New Roman"/>
          <w:sz w:val="28"/>
          <w:szCs w:val="28"/>
        </w:rPr>
        <w:t xml:space="preserve">Xây dựng kế hoạch, thực hiện các chương trình truyền thông trước, trong và sau sự kiện đảm bảo nội dung, hình thức phong phú, ấn tượng, tạo sự lan toả về năng lượng tích cực trong nhân dân để chào mừng kỷ niệm </w:t>
      </w:r>
      <w:r w:rsidR="00737090" w:rsidRPr="005F4C0C">
        <w:rPr>
          <w:rFonts w:ascii="Times New Roman" w:hAnsi="Times New Roman" w:cs="Times New Roman"/>
          <w:sz w:val="28"/>
          <w:szCs w:val="28"/>
        </w:rPr>
        <w:t>80 năm Quốc khánh nước Cộng hòa xã hội chủ nghĩa Việt Nam (</w:t>
      </w:r>
      <w:r w:rsidR="008475BD">
        <w:rPr>
          <w:rFonts w:ascii="Times New Roman" w:hAnsi="Times New Roman" w:cs="Times New Roman"/>
          <w:sz w:val="28"/>
          <w:szCs w:val="28"/>
          <w:lang w:val="vi-VN"/>
        </w:rPr>
        <w:t>0</w:t>
      </w:r>
      <w:r w:rsidR="00737090" w:rsidRPr="005F4C0C">
        <w:rPr>
          <w:rFonts w:ascii="Times New Roman" w:hAnsi="Times New Roman" w:cs="Times New Roman"/>
          <w:sz w:val="28"/>
          <w:szCs w:val="28"/>
        </w:rPr>
        <w:t xml:space="preserve">2/9/1945 - </w:t>
      </w:r>
      <w:r w:rsidR="008475BD">
        <w:rPr>
          <w:rFonts w:ascii="Times New Roman" w:hAnsi="Times New Roman" w:cs="Times New Roman"/>
          <w:sz w:val="28"/>
          <w:szCs w:val="28"/>
          <w:lang w:val="vi-VN"/>
        </w:rPr>
        <w:t>0</w:t>
      </w:r>
      <w:r w:rsidR="00737090" w:rsidRPr="005F4C0C">
        <w:rPr>
          <w:rFonts w:ascii="Times New Roman" w:hAnsi="Times New Roman" w:cs="Times New Roman"/>
          <w:sz w:val="28"/>
          <w:szCs w:val="28"/>
        </w:rPr>
        <w:t>2/9/2025)</w:t>
      </w:r>
      <w:r w:rsidR="00391024">
        <w:rPr>
          <w:rFonts w:ascii="Times New Roman" w:hAnsi="Times New Roman" w:cs="Times New Roman"/>
          <w:sz w:val="28"/>
          <w:szCs w:val="28"/>
          <w:lang w:val="vi-VN"/>
        </w:rPr>
        <w:t>; đồng thời tạo động lực truyền cảm hứ</w:t>
      </w:r>
      <w:bookmarkStart w:id="1" w:name="_GoBack"/>
      <w:bookmarkEnd w:id="1"/>
      <w:r w:rsidR="00391024">
        <w:rPr>
          <w:rFonts w:ascii="Times New Roman" w:hAnsi="Times New Roman" w:cs="Times New Roman"/>
          <w:sz w:val="28"/>
          <w:szCs w:val="28"/>
          <w:lang w:val="vi-VN"/>
        </w:rPr>
        <w:t>ng triển khai kịp thời đúng tiến độ, nâng cao chất lượng các công trình đang, sẽ thực hiện trong thời gian tới.</w:t>
      </w:r>
    </w:p>
    <w:p w14:paraId="5489C170" w14:textId="7511D799" w:rsidR="008D2668" w:rsidRPr="002A618F" w:rsidRDefault="00786D3D" w:rsidP="009C6671">
      <w:pPr>
        <w:spacing w:before="60" w:after="360" w:line="240" w:lineRule="auto"/>
        <w:ind w:firstLine="720"/>
        <w:jc w:val="both"/>
        <w:rPr>
          <w:rFonts w:ascii="Times New Roman" w:hAnsi="Times New Roman"/>
          <w:sz w:val="28"/>
          <w:szCs w:val="28"/>
        </w:rPr>
      </w:pPr>
      <w:r>
        <w:rPr>
          <w:rFonts w:ascii="Times New Roman" w:eastAsia="Times New Roman" w:hAnsi="Times New Roman" w:cs="Times New Roman"/>
          <w:spacing w:val="-8"/>
          <w:sz w:val="28"/>
          <w:szCs w:val="28"/>
          <w:lang w:eastAsia="vi-VN"/>
        </w:rPr>
        <w:t>9</w:t>
      </w:r>
      <w:r w:rsidR="002745BF" w:rsidRPr="00730197">
        <w:rPr>
          <w:rFonts w:ascii="Times New Roman" w:eastAsia="Times New Roman" w:hAnsi="Times New Roman" w:cs="Times New Roman"/>
          <w:spacing w:val="-8"/>
          <w:sz w:val="28"/>
          <w:szCs w:val="28"/>
          <w:lang w:eastAsia="vi-VN"/>
        </w:rPr>
        <w:t>. Giao Bộ Xây dựng, Văn phòng Chính phủ</w:t>
      </w:r>
      <w:r w:rsidR="002745BF" w:rsidRPr="00730197">
        <w:rPr>
          <w:rFonts w:ascii="Times New Roman" w:eastAsia="Times New Roman" w:hAnsi="Times New Roman" w:cs="Times New Roman"/>
          <w:sz w:val="28"/>
          <w:szCs w:val="28"/>
          <w:lang w:eastAsia="vi-VN"/>
        </w:rPr>
        <w:t xml:space="preserve"> theo chức năng, nhiệm vụ được giao, theo dõi, đôn đốc</w:t>
      </w:r>
      <w:r w:rsidR="00D03B3A">
        <w:rPr>
          <w:rFonts w:ascii="Times New Roman" w:eastAsia="Times New Roman" w:hAnsi="Times New Roman" w:cs="Times New Roman"/>
          <w:sz w:val="28"/>
          <w:szCs w:val="28"/>
          <w:lang w:eastAsia="vi-VN"/>
        </w:rPr>
        <w:t>, kiểm tra</w:t>
      </w:r>
      <w:r w:rsidR="002745BF" w:rsidRPr="00730197">
        <w:rPr>
          <w:rFonts w:ascii="Times New Roman" w:eastAsia="Times New Roman" w:hAnsi="Times New Roman" w:cs="Times New Roman"/>
          <w:sz w:val="28"/>
          <w:szCs w:val="28"/>
          <w:lang w:eastAsia="vi-VN"/>
        </w:rPr>
        <w:t xml:space="preserve"> các </w:t>
      </w:r>
      <w:r w:rsidR="00737090">
        <w:rPr>
          <w:rFonts w:ascii="Times New Roman" w:eastAsia="Times New Roman" w:hAnsi="Times New Roman" w:cs="Times New Roman"/>
          <w:sz w:val="28"/>
          <w:szCs w:val="28"/>
          <w:lang w:eastAsia="vi-VN"/>
        </w:rPr>
        <w:t>B</w:t>
      </w:r>
      <w:r w:rsidR="002745BF" w:rsidRPr="00730197">
        <w:rPr>
          <w:rFonts w:ascii="Times New Roman" w:eastAsia="Times New Roman" w:hAnsi="Times New Roman" w:cs="Times New Roman"/>
          <w:sz w:val="28"/>
          <w:szCs w:val="28"/>
          <w:lang w:eastAsia="vi-VN"/>
        </w:rPr>
        <w:t xml:space="preserve">ộ, cơ quan, địa phương thực hiện nhiệm vụ được giao tại Công điện này, kịp thời báo cáo Phó </w:t>
      </w:r>
      <w:r w:rsidR="002745BF" w:rsidRPr="00730197">
        <w:rPr>
          <w:rFonts w:ascii="Times New Roman" w:eastAsia="Times New Roman" w:hAnsi="Times New Roman" w:cs="Times New Roman"/>
          <w:spacing w:val="-6"/>
          <w:sz w:val="28"/>
          <w:szCs w:val="28"/>
          <w:lang w:eastAsia="vi-VN"/>
        </w:rPr>
        <w:t xml:space="preserve">Thủ tướng Chính phủ Trần Hồng Hà </w:t>
      </w:r>
      <w:r w:rsidR="002745BF" w:rsidRPr="00730197">
        <w:rPr>
          <w:rFonts w:ascii="Times New Roman" w:eastAsia="Times New Roman" w:hAnsi="Times New Roman" w:cs="Times New Roman"/>
          <w:sz w:val="28"/>
          <w:szCs w:val="28"/>
          <w:lang w:eastAsia="vi-VN"/>
        </w:rPr>
        <w:t>để xem xét, chỉ đạo</w:t>
      </w:r>
      <w:r w:rsidR="00D03B3A">
        <w:rPr>
          <w:rFonts w:ascii="Times New Roman" w:eastAsia="Times New Roman" w:hAnsi="Times New Roman" w:cs="Times New Roman"/>
          <w:sz w:val="28"/>
          <w:szCs w:val="28"/>
          <w:lang w:eastAsia="vi-VN"/>
        </w:rPr>
        <w:t xml:space="preserve"> xử lý</w:t>
      </w:r>
      <w:r w:rsidR="00391024">
        <w:rPr>
          <w:rFonts w:ascii="Times New Roman" w:eastAsia="Times New Roman" w:hAnsi="Times New Roman" w:cs="Times New Roman"/>
          <w:sz w:val="28"/>
          <w:szCs w:val="28"/>
          <w:lang w:val="vi-VN" w:eastAsia="vi-VN"/>
        </w:rPr>
        <w:t xml:space="preserve"> tổng thể</w:t>
      </w:r>
      <w:r w:rsidR="00D03B3A">
        <w:rPr>
          <w:rFonts w:ascii="Times New Roman" w:eastAsia="Times New Roman" w:hAnsi="Times New Roman" w:cs="Times New Roman"/>
          <w:sz w:val="28"/>
          <w:szCs w:val="28"/>
          <w:lang w:eastAsia="vi-VN"/>
        </w:rPr>
        <w:t xml:space="preserve">; </w:t>
      </w:r>
      <w:r w:rsidR="00737090">
        <w:rPr>
          <w:rFonts w:ascii="Times New Roman" w:eastAsia="Times New Roman" w:hAnsi="Times New Roman" w:cs="Times New Roman"/>
          <w:sz w:val="28"/>
          <w:szCs w:val="28"/>
          <w:lang w:eastAsia="vi-VN"/>
        </w:rPr>
        <w:t xml:space="preserve">trường hợp </w:t>
      </w:r>
      <w:r w:rsidR="00D03B3A">
        <w:rPr>
          <w:rFonts w:ascii="Times New Roman" w:eastAsia="Times New Roman" w:hAnsi="Times New Roman" w:cs="Times New Roman"/>
          <w:sz w:val="28"/>
          <w:szCs w:val="28"/>
          <w:lang w:eastAsia="vi-VN"/>
        </w:rPr>
        <w:t>vượt thẩm quyền báo cáo Thủ tướng Chính phủ</w:t>
      </w:r>
      <w:r w:rsidR="002745BF" w:rsidRPr="00730197">
        <w:rPr>
          <w:rFonts w:ascii="Times New Roman" w:eastAsia="Times New Roman" w:hAnsi="Times New Roman" w:cs="Times New Roman"/>
          <w:sz w:val="28"/>
          <w:szCs w:val="28"/>
          <w:lang w:eastAsia="vi-VN"/>
        </w:rPr>
        <w:t>.</w:t>
      </w:r>
      <w:r w:rsidR="004D5894" w:rsidRPr="00730197">
        <w:rPr>
          <w:rFonts w:ascii="Times New Roman" w:eastAsia="Times New Roman" w:hAnsi="Times New Roman" w:cs="Times New Roman"/>
          <w:sz w:val="28"/>
          <w:szCs w:val="28"/>
          <w:lang w:eastAsia="vi-VN"/>
        </w:rPr>
        <w:t>/.</w:t>
      </w:r>
    </w:p>
    <w:tbl>
      <w:tblPr>
        <w:tblW w:w="9356" w:type="dxa"/>
        <w:tblLook w:val="01E0" w:firstRow="1" w:lastRow="1" w:firstColumn="1" w:lastColumn="1" w:noHBand="0" w:noVBand="0"/>
      </w:tblPr>
      <w:tblGrid>
        <w:gridCol w:w="5245"/>
        <w:gridCol w:w="4111"/>
      </w:tblGrid>
      <w:tr w:rsidR="008774D4" w:rsidRPr="004C5DDA" w14:paraId="008E0C0B" w14:textId="77777777" w:rsidTr="008774D4">
        <w:trPr>
          <w:trHeight w:val="1402"/>
        </w:trPr>
        <w:tc>
          <w:tcPr>
            <w:tcW w:w="5245" w:type="dxa"/>
          </w:tcPr>
          <w:p w14:paraId="43CECB97" w14:textId="77777777" w:rsidR="008774D4" w:rsidRPr="004C5DDA" w:rsidRDefault="008774D4" w:rsidP="00D2328B">
            <w:pPr>
              <w:spacing w:after="0" w:line="240" w:lineRule="auto"/>
              <w:ind w:firstLine="32"/>
              <w:rPr>
                <w:rFonts w:ascii="Times New Roman" w:hAnsi="Times New Roman" w:cs="Times New Roman"/>
                <w:b/>
                <w:spacing w:val="-10"/>
                <w:sz w:val="24"/>
                <w:szCs w:val="24"/>
                <w:lang w:val="vi-VN"/>
              </w:rPr>
            </w:pPr>
            <w:r w:rsidRPr="004C5DDA">
              <w:rPr>
                <w:rFonts w:ascii="Times New Roman" w:hAnsi="Times New Roman" w:cs="Times New Roman"/>
                <w:b/>
                <w:i/>
                <w:spacing w:val="-10"/>
                <w:sz w:val="24"/>
                <w:szCs w:val="24"/>
                <w:lang w:val="vi-VN"/>
              </w:rPr>
              <w:t>Nơi nhận</w:t>
            </w:r>
            <w:r w:rsidRPr="004C5DDA">
              <w:rPr>
                <w:rFonts w:ascii="Times New Roman" w:hAnsi="Times New Roman" w:cs="Times New Roman"/>
                <w:b/>
                <w:spacing w:val="-10"/>
                <w:sz w:val="24"/>
                <w:szCs w:val="24"/>
                <w:lang w:val="vi-VN"/>
              </w:rPr>
              <w:t>:</w:t>
            </w:r>
          </w:p>
          <w:p w14:paraId="6F653AE4" w14:textId="77777777" w:rsidR="008774D4" w:rsidRPr="004C5DDA" w:rsidRDefault="008774D4" w:rsidP="000A2605">
            <w:pPr>
              <w:spacing w:after="0" w:line="228" w:lineRule="auto"/>
              <w:ind w:right="-108" w:firstLine="34"/>
              <w:rPr>
                <w:rFonts w:ascii="Times New Roman" w:hAnsi="Times New Roman" w:cs="Times New Roman"/>
                <w:lang w:val="vi-VN"/>
              </w:rPr>
            </w:pPr>
            <w:r w:rsidRPr="004C5DDA">
              <w:rPr>
                <w:rFonts w:ascii="Times New Roman" w:hAnsi="Times New Roman" w:cs="Times New Roman"/>
                <w:lang w:val="vi-VN"/>
              </w:rPr>
              <w:t>- Như trên;</w:t>
            </w:r>
          </w:p>
          <w:p w14:paraId="19913145" w14:textId="77777777" w:rsidR="004611C9" w:rsidRDefault="008774D4" w:rsidP="000A2605">
            <w:pPr>
              <w:spacing w:after="0" w:line="228" w:lineRule="auto"/>
              <w:ind w:right="-108" w:firstLine="34"/>
              <w:rPr>
                <w:rFonts w:ascii="Times New Roman" w:hAnsi="Times New Roman" w:cs="Times New Roman"/>
                <w:spacing w:val="-8"/>
              </w:rPr>
            </w:pPr>
            <w:r w:rsidRPr="00CA18E3">
              <w:rPr>
                <w:rFonts w:ascii="Times New Roman" w:hAnsi="Times New Roman" w:cs="Times New Roman"/>
                <w:spacing w:val="-8"/>
                <w:lang w:val="vi-VN"/>
              </w:rPr>
              <w:t>- Thủ tướng</w:t>
            </w:r>
            <w:r w:rsidR="004611C9">
              <w:rPr>
                <w:rFonts w:ascii="Times New Roman" w:hAnsi="Times New Roman" w:cs="Times New Roman"/>
                <w:spacing w:val="-8"/>
              </w:rPr>
              <w:t xml:space="preserve"> Chính phủ;</w:t>
            </w:r>
          </w:p>
          <w:p w14:paraId="721BE208" w14:textId="77777777" w:rsidR="008774D4" w:rsidRDefault="004611C9" w:rsidP="000A2605">
            <w:pPr>
              <w:spacing w:after="0" w:line="228" w:lineRule="auto"/>
              <w:ind w:right="-108" w:firstLine="34"/>
              <w:rPr>
                <w:rFonts w:ascii="Times New Roman" w:hAnsi="Times New Roman" w:cs="Times New Roman"/>
                <w:spacing w:val="-8"/>
                <w:lang w:val="vi-VN"/>
              </w:rPr>
            </w:pPr>
            <w:r>
              <w:rPr>
                <w:rFonts w:ascii="Times New Roman" w:hAnsi="Times New Roman" w:cs="Times New Roman"/>
                <w:spacing w:val="-8"/>
              </w:rPr>
              <w:t>- C</w:t>
            </w:r>
            <w:r w:rsidR="008774D4" w:rsidRPr="00CA18E3">
              <w:rPr>
                <w:rFonts w:ascii="Times New Roman" w:hAnsi="Times New Roman" w:cs="Times New Roman"/>
                <w:spacing w:val="-8"/>
                <w:lang w:val="vi-VN"/>
              </w:rPr>
              <w:t>ác Phó Thủ tướng Chính phủ;</w:t>
            </w:r>
          </w:p>
          <w:p w14:paraId="32BB2F10" w14:textId="39B1EF26" w:rsidR="004611C9" w:rsidRDefault="004611C9" w:rsidP="000A2605">
            <w:pPr>
              <w:spacing w:after="0" w:line="228" w:lineRule="auto"/>
              <w:ind w:right="-108" w:firstLine="34"/>
              <w:rPr>
                <w:rFonts w:ascii="Times New Roman" w:hAnsi="Times New Roman" w:cs="Times New Roman"/>
                <w:spacing w:val="-8"/>
              </w:rPr>
            </w:pPr>
            <w:r w:rsidRPr="004611C9">
              <w:rPr>
                <w:rFonts w:ascii="Times New Roman" w:hAnsi="Times New Roman" w:cs="Times New Roman"/>
                <w:spacing w:val="-8"/>
              </w:rPr>
              <w:t xml:space="preserve">- Văn phòng </w:t>
            </w:r>
            <w:r>
              <w:rPr>
                <w:rFonts w:ascii="Times New Roman" w:hAnsi="Times New Roman" w:cs="Times New Roman"/>
                <w:spacing w:val="-8"/>
              </w:rPr>
              <w:t>Trung ương Đảng;</w:t>
            </w:r>
          </w:p>
          <w:p w14:paraId="382ACF9F" w14:textId="77777777" w:rsidR="008774D4" w:rsidRPr="004C5DDA" w:rsidRDefault="008774D4" w:rsidP="000A2605">
            <w:pPr>
              <w:spacing w:after="0" w:line="228" w:lineRule="auto"/>
              <w:ind w:right="-108" w:firstLine="34"/>
              <w:rPr>
                <w:rFonts w:ascii="Times New Roman" w:hAnsi="Times New Roman" w:cs="Times New Roman"/>
                <w:lang w:val="vi-VN"/>
              </w:rPr>
            </w:pPr>
            <w:r w:rsidRPr="004C5DDA">
              <w:rPr>
                <w:rFonts w:ascii="Times New Roman" w:hAnsi="Times New Roman" w:cs="Times New Roman"/>
                <w:lang w:val="vi-VN"/>
              </w:rPr>
              <w:t>- VPCP: BTCN, các PCN, TGĐ Cổng TTĐT;</w:t>
            </w:r>
          </w:p>
          <w:p w14:paraId="5D6BCBFE" w14:textId="1082ED01" w:rsidR="008774D4" w:rsidRPr="004C5DDA" w:rsidRDefault="008774D4" w:rsidP="000A2605">
            <w:pPr>
              <w:spacing w:after="0" w:line="228" w:lineRule="auto"/>
              <w:ind w:right="-108" w:firstLine="34"/>
              <w:rPr>
                <w:rFonts w:ascii="Times New Roman" w:hAnsi="Times New Roman" w:cs="Times New Roman"/>
                <w:spacing w:val="-14"/>
                <w:sz w:val="20"/>
                <w:lang w:val="vi-VN"/>
              </w:rPr>
            </w:pPr>
            <w:r w:rsidRPr="004C5DDA">
              <w:rPr>
                <w:rFonts w:ascii="Times New Roman" w:hAnsi="Times New Roman" w:cs="Times New Roman"/>
                <w:lang w:val="vi-VN"/>
              </w:rPr>
              <w:t xml:space="preserve">  </w:t>
            </w:r>
            <w:r w:rsidR="0032424B">
              <w:rPr>
                <w:rFonts w:ascii="Times New Roman" w:hAnsi="Times New Roman" w:cs="Times New Roman"/>
              </w:rPr>
              <w:t>c</w:t>
            </w:r>
            <w:r w:rsidRPr="004C5DDA">
              <w:rPr>
                <w:rFonts w:ascii="Times New Roman" w:hAnsi="Times New Roman" w:cs="Times New Roman"/>
                <w:lang w:val="vi-VN"/>
              </w:rPr>
              <w:t xml:space="preserve">ác </w:t>
            </w:r>
            <w:r w:rsidR="0032424B">
              <w:rPr>
                <w:rFonts w:ascii="Times New Roman" w:hAnsi="Times New Roman" w:cs="Times New Roman"/>
              </w:rPr>
              <w:t>C</w:t>
            </w:r>
            <w:r w:rsidR="009E7797">
              <w:rPr>
                <w:rFonts w:ascii="Times New Roman" w:hAnsi="Times New Roman" w:cs="Times New Roman"/>
              </w:rPr>
              <w:t xml:space="preserve">ục, </w:t>
            </w:r>
            <w:r w:rsidR="0032424B">
              <w:rPr>
                <w:rFonts w:ascii="Times New Roman" w:hAnsi="Times New Roman" w:cs="Times New Roman"/>
              </w:rPr>
              <w:t>V</w:t>
            </w:r>
            <w:r w:rsidR="009E7797">
              <w:rPr>
                <w:rFonts w:ascii="Times New Roman" w:hAnsi="Times New Roman" w:cs="Times New Roman"/>
              </w:rPr>
              <w:t>ụ</w:t>
            </w:r>
            <w:r w:rsidR="001B7929">
              <w:rPr>
                <w:rFonts w:ascii="Times New Roman" w:hAnsi="Times New Roman" w:cs="Times New Roman"/>
                <w:lang w:val="vi-VN"/>
              </w:rPr>
              <w:t xml:space="preserve"> đơn vị</w:t>
            </w:r>
            <w:r w:rsidR="009E7797">
              <w:rPr>
                <w:rFonts w:ascii="Times New Roman" w:hAnsi="Times New Roman" w:cs="Times New Roman"/>
              </w:rPr>
              <w:t xml:space="preserve"> trực thuộc</w:t>
            </w:r>
            <w:r w:rsidRPr="004C5DDA">
              <w:rPr>
                <w:rFonts w:ascii="Times New Roman" w:hAnsi="Times New Roman" w:cs="Times New Roman"/>
                <w:lang w:val="vi-VN"/>
              </w:rPr>
              <w:t>;</w:t>
            </w:r>
            <w:r w:rsidRPr="004C5DDA">
              <w:rPr>
                <w:rFonts w:ascii="Times New Roman" w:hAnsi="Times New Roman" w:cs="Times New Roman"/>
                <w:lang w:val="vi-VN"/>
              </w:rPr>
              <w:br/>
              <w:t xml:space="preserve"> - Lưu: VT, CN (</w:t>
            </w:r>
            <w:r>
              <w:rPr>
                <w:rFonts w:ascii="Times New Roman" w:hAnsi="Times New Roman" w:cs="Times New Roman"/>
              </w:rPr>
              <w:t>2</w:t>
            </w:r>
            <w:r w:rsidRPr="004C5DDA">
              <w:rPr>
                <w:rFonts w:ascii="Times New Roman" w:hAnsi="Times New Roman" w:cs="Times New Roman"/>
                <w:lang w:val="vi-VN"/>
              </w:rPr>
              <w:t>b)</w:t>
            </w:r>
            <w:r w:rsidR="00532F7D">
              <w:rPr>
                <w:rFonts w:ascii="Times New Roman" w:hAnsi="Times New Roman" w:cs="Times New Roman"/>
                <w:vertAlign w:val="subscript"/>
              </w:rPr>
              <w:t>THH</w:t>
            </w:r>
            <w:r w:rsidRPr="004C5DDA">
              <w:rPr>
                <w:rFonts w:ascii="Times New Roman" w:hAnsi="Times New Roman" w:cs="Times New Roman"/>
                <w:lang w:val="vi-VN"/>
              </w:rPr>
              <w:t>.</w:t>
            </w:r>
          </w:p>
        </w:tc>
        <w:tc>
          <w:tcPr>
            <w:tcW w:w="4111" w:type="dxa"/>
          </w:tcPr>
          <w:p w14:paraId="0B7DC92F" w14:textId="77777777" w:rsidR="008774D4" w:rsidRDefault="008774D4" w:rsidP="00F6539E">
            <w:pPr>
              <w:spacing w:after="0" w:line="240" w:lineRule="auto"/>
              <w:jc w:val="center"/>
              <w:rPr>
                <w:rFonts w:ascii="Times New Roman" w:hAnsi="Times New Roman" w:cs="Times New Roman"/>
                <w:b/>
                <w:spacing w:val="-6"/>
                <w:sz w:val="26"/>
                <w:szCs w:val="26"/>
                <w:lang w:val="vi-VN"/>
              </w:rPr>
            </w:pPr>
            <w:r w:rsidRPr="002E6C7F">
              <w:rPr>
                <w:rFonts w:ascii="Times New Roman" w:hAnsi="Times New Roman" w:cs="Times New Roman"/>
                <w:b/>
                <w:spacing w:val="-6"/>
                <w:sz w:val="26"/>
                <w:szCs w:val="26"/>
                <w:lang w:val="vi-VN"/>
              </w:rPr>
              <w:t>THỦ TƯỚNG</w:t>
            </w:r>
          </w:p>
          <w:p w14:paraId="739BD7DA" w14:textId="77777777" w:rsidR="008774D4" w:rsidRPr="00363284" w:rsidRDefault="008774D4" w:rsidP="00F6539E">
            <w:pPr>
              <w:widowControl w:val="0"/>
              <w:autoSpaceDE w:val="0"/>
              <w:autoSpaceDN w:val="0"/>
              <w:adjustRightInd w:val="0"/>
              <w:spacing w:after="0" w:line="240" w:lineRule="auto"/>
              <w:jc w:val="center"/>
              <w:textAlignment w:val="center"/>
              <w:rPr>
                <w:rFonts w:ascii="Times New Roman" w:hAnsi="Times New Roman" w:cs="Times New Roman"/>
                <w:color w:val="FF0000"/>
                <w:sz w:val="24"/>
                <w:szCs w:val="24"/>
                <w:lang w:val="vi-VN"/>
              </w:rPr>
            </w:pPr>
          </w:p>
          <w:p w14:paraId="3CB4C6D9" w14:textId="77777777" w:rsidR="008774D4" w:rsidRPr="00363284" w:rsidRDefault="008774D4" w:rsidP="00F6539E">
            <w:pPr>
              <w:widowControl w:val="0"/>
              <w:tabs>
                <w:tab w:val="left" w:pos="795"/>
              </w:tabs>
              <w:autoSpaceDE w:val="0"/>
              <w:autoSpaceDN w:val="0"/>
              <w:adjustRightInd w:val="0"/>
              <w:spacing w:after="0" w:line="240" w:lineRule="auto"/>
              <w:jc w:val="center"/>
              <w:textAlignment w:val="center"/>
              <w:rPr>
                <w:rFonts w:ascii="Times New Roman" w:hAnsi="Times New Roman" w:cs="Times New Roman"/>
                <w:bCs/>
                <w:color w:val="FF0000"/>
                <w:sz w:val="24"/>
                <w:szCs w:val="24"/>
                <w:lang w:val="vi-VN"/>
              </w:rPr>
            </w:pPr>
          </w:p>
          <w:p w14:paraId="7E3D4806" w14:textId="77777777" w:rsidR="008774D4" w:rsidRPr="00363284" w:rsidRDefault="008774D4" w:rsidP="00F6539E">
            <w:pPr>
              <w:widowControl w:val="0"/>
              <w:tabs>
                <w:tab w:val="left" w:pos="795"/>
              </w:tabs>
              <w:autoSpaceDE w:val="0"/>
              <w:autoSpaceDN w:val="0"/>
              <w:adjustRightInd w:val="0"/>
              <w:spacing w:after="0" w:line="240" w:lineRule="auto"/>
              <w:jc w:val="center"/>
              <w:textAlignment w:val="center"/>
              <w:rPr>
                <w:rFonts w:ascii="Times New Roman" w:hAnsi="Times New Roman" w:cs="Times New Roman"/>
                <w:bCs/>
                <w:color w:val="FFFFFF" w:themeColor="background1"/>
                <w:sz w:val="24"/>
                <w:szCs w:val="24"/>
                <w:lang w:val="vi-VN"/>
              </w:rPr>
            </w:pPr>
          </w:p>
          <w:p w14:paraId="1000FC2D" w14:textId="77777777" w:rsidR="008774D4" w:rsidRPr="00363284" w:rsidRDefault="008774D4" w:rsidP="00F6539E">
            <w:pPr>
              <w:widowControl w:val="0"/>
              <w:tabs>
                <w:tab w:val="left" w:pos="795"/>
              </w:tabs>
              <w:autoSpaceDE w:val="0"/>
              <w:autoSpaceDN w:val="0"/>
              <w:adjustRightInd w:val="0"/>
              <w:spacing w:after="0" w:line="240" w:lineRule="auto"/>
              <w:jc w:val="center"/>
              <w:textAlignment w:val="center"/>
              <w:rPr>
                <w:rFonts w:ascii="Times New Roman" w:hAnsi="Times New Roman" w:cs="Times New Roman"/>
                <w:bCs/>
                <w:color w:val="FFFFFF" w:themeColor="background1"/>
                <w:sz w:val="24"/>
                <w:szCs w:val="24"/>
              </w:rPr>
            </w:pPr>
            <w:r w:rsidRPr="00363284">
              <w:rPr>
                <w:rFonts w:ascii="Times New Roman" w:hAnsi="Times New Roman" w:cs="Times New Roman"/>
                <w:bCs/>
                <w:color w:val="FFFFFF" w:themeColor="background1"/>
                <w:sz w:val="24"/>
                <w:szCs w:val="24"/>
              </w:rPr>
              <w:t>[da ky]</w:t>
            </w:r>
          </w:p>
          <w:p w14:paraId="10D716B4" w14:textId="77777777" w:rsidR="008774D4" w:rsidRPr="007F6436" w:rsidRDefault="008774D4" w:rsidP="00F6539E">
            <w:pPr>
              <w:widowControl w:val="0"/>
              <w:tabs>
                <w:tab w:val="left" w:pos="795"/>
              </w:tabs>
              <w:autoSpaceDE w:val="0"/>
              <w:autoSpaceDN w:val="0"/>
              <w:adjustRightInd w:val="0"/>
              <w:spacing w:after="0" w:line="240" w:lineRule="auto"/>
              <w:jc w:val="center"/>
              <w:textAlignment w:val="center"/>
              <w:rPr>
                <w:rFonts w:ascii="Times New Roman" w:hAnsi="Times New Roman" w:cs="Times New Roman"/>
                <w:bCs/>
                <w:sz w:val="46"/>
                <w:szCs w:val="24"/>
                <w:lang w:val="vi-VN"/>
              </w:rPr>
            </w:pPr>
          </w:p>
          <w:p w14:paraId="268EAE64" w14:textId="77777777" w:rsidR="008774D4" w:rsidRPr="00363284" w:rsidRDefault="008774D4" w:rsidP="00F6539E">
            <w:pPr>
              <w:widowControl w:val="0"/>
              <w:autoSpaceDE w:val="0"/>
              <w:autoSpaceDN w:val="0"/>
              <w:adjustRightInd w:val="0"/>
              <w:spacing w:after="0" w:line="240" w:lineRule="auto"/>
              <w:ind w:left="-249"/>
              <w:jc w:val="center"/>
              <w:textAlignment w:val="center"/>
              <w:rPr>
                <w:rFonts w:ascii="Times New Roman" w:hAnsi="Times New Roman" w:cs="Times New Roman"/>
                <w:b/>
                <w:sz w:val="28"/>
                <w:szCs w:val="28"/>
                <w:lang w:val="vi-VN"/>
              </w:rPr>
            </w:pPr>
            <w:r w:rsidRPr="00363284">
              <w:rPr>
                <w:rFonts w:ascii="Times New Roman" w:hAnsi="Times New Roman" w:cs="Times New Roman"/>
                <w:b/>
                <w:sz w:val="28"/>
                <w:szCs w:val="28"/>
                <w:lang w:val="vi-VN"/>
              </w:rPr>
              <w:t xml:space="preserve">  </w:t>
            </w:r>
          </w:p>
          <w:p w14:paraId="4AC4F23E" w14:textId="77777777" w:rsidR="008774D4" w:rsidRPr="00175793" w:rsidRDefault="004B679A" w:rsidP="004B679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Phạm </w:t>
            </w:r>
            <w:r w:rsidRPr="004B679A">
              <w:rPr>
                <w:rFonts w:ascii="Times New Roman" w:hAnsi="Times New Roman" w:cs="Times New Roman"/>
                <w:b/>
                <w:spacing w:val="-6"/>
                <w:sz w:val="26"/>
                <w:szCs w:val="26"/>
                <w:lang w:val="vi-VN"/>
              </w:rPr>
              <w:t>Minh</w:t>
            </w:r>
            <w:r>
              <w:rPr>
                <w:rFonts w:ascii="Times New Roman" w:eastAsia="Times New Roman" w:hAnsi="Times New Roman" w:cs="Times New Roman"/>
                <w:b/>
                <w:bCs/>
                <w:sz w:val="26"/>
                <w:szCs w:val="26"/>
              </w:rPr>
              <w:t xml:space="preserve"> Chính</w:t>
            </w:r>
          </w:p>
        </w:tc>
      </w:tr>
    </w:tbl>
    <w:p w14:paraId="6470BB77" w14:textId="77777777" w:rsidR="000400CB" w:rsidRPr="004C5DDA" w:rsidRDefault="000400CB" w:rsidP="00CD5641">
      <w:pPr>
        <w:rPr>
          <w:rFonts w:ascii="Times New Roman" w:hAnsi="Times New Roman" w:cs="Times New Roman"/>
          <w:lang w:val="vi-VN"/>
        </w:rPr>
      </w:pPr>
    </w:p>
    <w:sectPr w:rsidR="000400CB" w:rsidRPr="004C5DDA" w:rsidSect="00EC39EA">
      <w:headerReference w:type="default" r:id="rId7"/>
      <w:pgSz w:w="11907" w:h="16840" w:code="9"/>
      <w:pgMar w:top="1077" w:right="1134"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3E1A" w14:textId="77777777" w:rsidR="001755D0" w:rsidRDefault="001755D0">
      <w:pPr>
        <w:spacing w:after="0" w:line="240" w:lineRule="auto"/>
      </w:pPr>
      <w:r>
        <w:separator/>
      </w:r>
    </w:p>
  </w:endnote>
  <w:endnote w:type="continuationSeparator" w:id="0">
    <w:p w14:paraId="60F58684" w14:textId="77777777" w:rsidR="001755D0" w:rsidRDefault="0017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ABF17" w14:textId="77777777" w:rsidR="001755D0" w:rsidRDefault="001755D0">
      <w:pPr>
        <w:spacing w:after="0" w:line="240" w:lineRule="auto"/>
      </w:pPr>
      <w:r>
        <w:separator/>
      </w:r>
    </w:p>
  </w:footnote>
  <w:footnote w:type="continuationSeparator" w:id="0">
    <w:p w14:paraId="494D0A44" w14:textId="77777777" w:rsidR="001755D0" w:rsidRDefault="0017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12135703"/>
      <w:docPartObj>
        <w:docPartGallery w:val="Page Numbers (Top of Page)"/>
        <w:docPartUnique/>
      </w:docPartObj>
    </w:sdtPr>
    <w:sdtEndPr/>
    <w:sdtContent>
      <w:p w14:paraId="3E579A9B" w14:textId="77777777" w:rsidR="00E6706E" w:rsidRPr="008654D5" w:rsidRDefault="00E6706E" w:rsidP="008654D5">
        <w:pPr>
          <w:pStyle w:val="Header"/>
          <w:jc w:val="center"/>
          <w:rPr>
            <w:rFonts w:ascii="Times New Roman" w:hAnsi="Times New Roman" w:cs="Times New Roman"/>
            <w:sz w:val="28"/>
            <w:szCs w:val="28"/>
          </w:rPr>
        </w:pPr>
        <w:r w:rsidRPr="008654D5">
          <w:rPr>
            <w:rFonts w:ascii="Times New Roman" w:hAnsi="Times New Roman" w:cs="Times New Roman"/>
            <w:sz w:val="28"/>
            <w:szCs w:val="28"/>
          </w:rPr>
          <w:fldChar w:fldCharType="begin"/>
        </w:r>
        <w:r w:rsidRPr="008654D5">
          <w:rPr>
            <w:rFonts w:ascii="Times New Roman" w:hAnsi="Times New Roman" w:cs="Times New Roman"/>
            <w:sz w:val="28"/>
            <w:szCs w:val="28"/>
          </w:rPr>
          <w:instrText>PAGE   \* MERGEFORMAT</w:instrText>
        </w:r>
        <w:r w:rsidRPr="008654D5">
          <w:rPr>
            <w:rFonts w:ascii="Times New Roman" w:hAnsi="Times New Roman" w:cs="Times New Roman"/>
            <w:sz w:val="28"/>
            <w:szCs w:val="28"/>
          </w:rPr>
          <w:fldChar w:fldCharType="separate"/>
        </w:r>
        <w:r w:rsidR="009E1AA0" w:rsidRPr="009E1AA0">
          <w:rPr>
            <w:rFonts w:ascii="Times New Roman" w:hAnsi="Times New Roman" w:cs="Times New Roman"/>
            <w:noProof/>
            <w:sz w:val="28"/>
            <w:szCs w:val="28"/>
            <w:lang w:val="vi-VN"/>
          </w:rPr>
          <w:t>3</w:t>
        </w:r>
        <w:r w:rsidRPr="008654D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CB"/>
    <w:rsid w:val="0000071D"/>
    <w:rsid w:val="00002AB3"/>
    <w:rsid w:val="00004FC4"/>
    <w:rsid w:val="000065C1"/>
    <w:rsid w:val="00011F9F"/>
    <w:rsid w:val="00012CCE"/>
    <w:rsid w:val="000138AF"/>
    <w:rsid w:val="00014DA2"/>
    <w:rsid w:val="00021781"/>
    <w:rsid w:val="00023B94"/>
    <w:rsid w:val="000258A6"/>
    <w:rsid w:val="0002595A"/>
    <w:rsid w:val="00025C74"/>
    <w:rsid w:val="00031620"/>
    <w:rsid w:val="0003362C"/>
    <w:rsid w:val="000400CB"/>
    <w:rsid w:val="000414B9"/>
    <w:rsid w:val="00042176"/>
    <w:rsid w:val="00042253"/>
    <w:rsid w:val="00043C98"/>
    <w:rsid w:val="00050BAB"/>
    <w:rsid w:val="00053631"/>
    <w:rsid w:val="00053ABB"/>
    <w:rsid w:val="00054FBB"/>
    <w:rsid w:val="00061EE3"/>
    <w:rsid w:val="000647D9"/>
    <w:rsid w:val="000664C6"/>
    <w:rsid w:val="0007021D"/>
    <w:rsid w:val="000704E3"/>
    <w:rsid w:val="00071DE4"/>
    <w:rsid w:val="00072A30"/>
    <w:rsid w:val="000738A5"/>
    <w:rsid w:val="00077F9D"/>
    <w:rsid w:val="00082FF4"/>
    <w:rsid w:val="00085D0F"/>
    <w:rsid w:val="0008620C"/>
    <w:rsid w:val="000911F2"/>
    <w:rsid w:val="000A184F"/>
    <w:rsid w:val="000A2605"/>
    <w:rsid w:val="000A6F5D"/>
    <w:rsid w:val="000B04E7"/>
    <w:rsid w:val="000B3AD5"/>
    <w:rsid w:val="000B50FC"/>
    <w:rsid w:val="000C0F25"/>
    <w:rsid w:val="000D2283"/>
    <w:rsid w:val="000D252D"/>
    <w:rsid w:val="000D45FB"/>
    <w:rsid w:val="000D7C7A"/>
    <w:rsid w:val="000E1F8F"/>
    <w:rsid w:val="000E3744"/>
    <w:rsid w:val="000E54D0"/>
    <w:rsid w:val="000E5B80"/>
    <w:rsid w:val="000E6CAD"/>
    <w:rsid w:val="000F7B33"/>
    <w:rsid w:val="00101857"/>
    <w:rsid w:val="00102ACA"/>
    <w:rsid w:val="00112BA0"/>
    <w:rsid w:val="00113AF9"/>
    <w:rsid w:val="001164D4"/>
    <w:rsid w:val="001211CF"/>
    <w:rsid w:val="00121742"/>
    <w:rsid w:val="001310C5"/>
    <w:rsid w:val="00132B85"/>
    <w:rsid w:val="001344D1"/>
    <w:rsid w:val="00142FFD"/>
    <w:rsid w:val="00144A8A"/>
    <w:rsid w:val="001603BF"/>
    <w:rsid w:val="00160AF4"/>
    <w:rsid w:val="001643E4"/>
    <w:rsid w:val="00165C1D"/>
    <w:rsid w:val="0017333E"/>
    <w:rsid w:val="001740D4"/>
    <w:rsid w:val="00175486"/>
    <w:rsid w:val="001755D0"/>
    <w:rsid w:val="00175793"/>
    <w:rsid w:val="00175FD9"/>
    <w:rsid w:val="00186015"/>
    <w:rsid w:val="00190921"/>
    <w:rsid w:val="00196BA7"/>
    <w:rsid w:val="001A0536"/>
    <w:rsid w:val="001A1099"/>
    <w:rsid w:val="001A3B3B"/>
    <w:rsid w:val="001A63F9"/>
    <w:rsid w:val="001A6F16"/>
    <w:rsid w:val="001B4E0A"/>
    <w:rsid w:val="001B5B99"/>
    <w:rsid w:val="001B7929"/>
    <w:rsid w:val="001B7E02"/>
    <w:rsid w:val="001C05C0"/>
    <w:rsid w:val="001C45DD"/>
    <w:rsid w:val="001C4D87"/>
    <w:rsid w:val="001C64BC"/>
    <w:rsid w:val="001D263D"/>
    <w:rsid w:val="001E10D6"/>
    <w:rsid w:val="001E3F1B"/>
    <w:rsid w:val="001E461C"/>
    <w:rsid w:val="001E5D5D"/>
    <w:rsid w:val="001E7E3E"/>
    <w:rsid w:val="001F4C8D"/>
    <w:rsid w:val="001F5F68"/>
    <w:rsid w:val="001F7349"/>
    <w:rsid w:val="00201E75"/>
    <w:rsid w:val="00204F03"/>
    <w:rsid w:val="00212292"/>
    <w:rsid w:val="002144C3"/>
    <w:rsid w:val="00215B36"/>
    <w:rsid w:val="00220879"/>
    <w:rsid w:val="00230B26"/>
    <w:rsid w:val="002314BD"/>
    <w:rsid w:val="00233FE1"/>
    <w:rsid w:val="0023473F"/>
    <w:rsid w:val="00237788"/>
    <w:rsid w:val="002426FF"/>
    <w:rsid w:val="00243DC2"/>
    <w:rsid w:val="0024622B"/>
    <w:rsid w:val="00252FAB"/>
    <w:rsid w:val="00257A5A"/>
    <w:rsid w:val="00262E07"/>
    <w:rsid w:val="00263F81"/>
    <w:rsid w:val="00267681"/>
    <w:rsid w:val="002715B6"/>
    <w:rsid w:val="002745BF"/>
    <w:rsid w:val="002814A9"/>
    <w:rsid w:val="002874E6"/>
    <w:rsid w:val="00293301"/>
    <w:rsid w:val="0029384A"/>
    <w:rsid w:val="00294A6E"/>
    <w:rsid w:val="002A0A58"/>
    <w:rsid w:val="002A618F"/>
    <w:rsid w:val="002B37A5"/>
    <w:rsid w:val="002B53F0"/>
    <w:rsid w:val="002C0A49"/>
    <w:rsid w:val="002C160A"/>
    <w:rsid w:val="002C1798"/>
    <w:rsid w:val="002C7BAE"/>
    <w:rsid w:val="002E6C7F"/>
    <w:rsid w:val="002F400D"/>
    <w:rsid w:val="002F4A6A"/>
    <w:rsid w:val="002F4FF5"/>
    <w:rsid w:val="002F608E"/>
    <w:rsid w:val="003010D7"/>
    <w:rsid w:val="00302CDF"/>
    <w:rsid w:val="003065FA"/>
    <w:rsid w:val="00315FE3"/>
    <w:rsid w:val="003175F0"/>
    <w:rsid w:val="00323195"/>
    <w:rsid w:val="0032424B"/>
    <w:rsid w:val="00326A26"/>
    <w:rsid w:val="0033487D"/>
    <w:rsid w:val="003411E8"/>
    <w:rsid w:val="00342B98"/>
    <w:rsid w:val="00344367"/>
    <w:rsid w:val="00346919"/>
    <w:rsid w:val="00350D73"/>
    <w:rsid w:val="003544B0"/>
    <w:rsid w:val="003568B0"/>
    <w:rsid w:val="00357AE1"/>
    <w:rsid w:val="00360F70"/>
    <w:rsid w:val="00361D8A"/>
    <w:rsid w:val="00363284"/>
    <w:rsid w:val="00370C41"/>
    <w:rsid w:val="003727E8"/>
    <w:rsid w:val="00375C7B"/>
    <w:rsid w:val="003779C9"/>
    <w:rsid w:val="00387D9A"/>
    <w:rsid w:val="00391024"/>
    <w:rsid w:val="0039509F"/>
    <w:rsid w:val="003B003B"/>
    <w:rsid w:val="003B40ED"/>
    <w:rsid w:val="003C471F"/>
    <w:rsid w:val="003C5208"/>
    <w:rsid w:val="003C5339"/>
    <w:rsid w:val="003C6F33"/>
    <w:rsid w:val="003D22CF"/>
    <w:rsid w:val="003D3440"/>
    <w:rsid w:val="003D3CAA"/>
    <w:rsid w:val="003D4114"/>
    <w:rsid w:val="003D4965"/>
    <w:rsid w:val="003D5E93"/>
    <w:rsid w:val="003D74A1"/>
    <w:rsid w:val="003E526F"/>
    <w:rsid w:val="003E6A32"/>
    <w:rsid w:val="003E7F28"/>
    <w:rsid w:val="003F29F7"/>
    <w:rsid w:val="003F7BDA"/>
    <w:rsid w:val="00403424"/>
    <w:rsid w:val="004057A0"/>
    <w:rsid w:val="00415A9C"/>
    <w:rsid w:val="00417FEF"/>
    <w:rsid w:val="00420103"/>
    <w:rsid w:val="00424088"/>
    <w:rsid w:val="00424924"/>
    <w:rsid w:val="00432B1D"/>
    <w:rsid w:val="00433908"/>
    <w:rsid w:val="0043459F"/>
    <w:rsid w:val="004362A2"/>
    <w:rsid w:val="00442102"/>
    <w:rsid w:val="00442A17"/>
    <w:rsid w:val="00442D44"/>
    <w:rsid w:val="0044429A"/>
    <w:rsid w:val="004474FE"/>
    <w:rsid w:val="0045112C"/>
    <w:rsid w:val="004524AC"/>
    <w:rsid w:val="004543F8"/>
    <w:rsid w:val="0045654E"/>
    <w:rsid w:val="004611C9"/>
    <w:rsid w:val="00466A86"/>
    <w:rsid w:val="00466AA6"/>
    <w:rsid w:val="00467AE3"/>
    <w:rsid w:val="00471EDB"/>
    <w:rsid w:val="00472932"/>
    <w:rsid w:val="00480238"/>
    <w:rsid w:val="00484550"/>
    <w:rsid w:val="0048550D"/>
    <w:rsid w:val="004872F5"/>
    <w:rsid w:val="00494501"/>
    <w:rsid w:val="00497E7D"/>
    <w:rsid w:val="004A19AA"/>
    <w:rsid w:val="004A24BC"/>
    <w:rsid w:val="004A575D"/>
    <w:rsid w:val="004A6818"/>
    <w:rsid w:val="004B49C0"/>
    <w:rsid w:val="004B5974"/>
    <w:rsid w:val="004B5F3C"/>
    <w:rsid w:val="004B679A"/>
    <w:rsid w:val="004C007C"/>
    <w:rsid w:val="004C08EC"/>
    <w:rsid w:val="004C0F35"/>
    <w:rsid w:val="004C3C20"/>
    <w:rsid w:val="004C3FA5"/>
    <w:rsid w:val="004C5DDA"/>
    <w:rsid w:val="004D020A"/>
    <w:rsid w:val="004D324A"/>
    <w:rsid w:val="004D4750"/>
    <w:rsid w:val="004D5894"/>
    <w:rsid w:val="004E1B85"/>
    <w:rsid w:val="004E2E59"/>
    <w:rsid w:val="004E3E5B"/>
    <w:rsid w:val="004F12C6"/>
    <w:rsid w:val="004F1B91"/>
    <w:rsid w:val="004F3A97"/>
    <w:rsid w:val="00500F10"/>
    <w:rsid w:val="0050766F"/>
    <w:rsid w:val="00511831"/>
    <w:rsid w:val="0051290B"/>
    <w:rsid w:val="005205F8"/>
    <w:rsid w:val="00521268"/>
    <w:rsid w:val="005226EA"/>
    <w:rsid w:val="00532F7D"/>
    <w:rsid w:val="00535480"/>
    <w:rsid w:val="00551DE6"/>
    <w:rsid w:val="005533CA"/>
    <w:rsid w:val="00553BCD"/>
    <w:rsid w:val="005554FE"/>
    <w:rsid w:val="00555862"/>
    <w:rsid w:val="00555BC5"/>
    <w:rsid w:val="0056721D"/>
    <w:rsid w:val="00571364"/>
    <w:rsid w:val="00572F5E"/>
    <w:rsid w:val="0059099B"/>
    <w:rsid w:val="00593866"/>
    <w:rsid w:val="005A2FCF"/>
    <w:rsid w:val="005A3925"/>
    <w:rsid w:val="005A41DA"/>
    <w:rsid w:val="005A5322"/>
    <w:rsid w:val="005B17A8"/>
    <w:rsid w:val="005B3787"/>
    <w:rsid w:val="005B53CE"/>
    <w:rsid w:val="005C23FB"/>
    <w:rsid w:val="005D2B25"/>
    <w:rsid w:val="005D4C28"/>
    <w:rsid w:val="005D70C3"/>
    <w:rsid w:val="005E35B6"/>
    <w:rsid w:val="005F14BB"/>
    <w:rsid w:val="005F1E5A"/>
    <w:rsid w:val="005F3651"/>
    <w:rsid w:val="005F4C0C"/>
    <w:rsid w:val="006007EE"/>
    <w:rsid w:val="006070A0"/>
    <w:rsid w:val="00610AF7"/>
    <w:rsid w:val="006118DC"/>
    <w:rsid w:val="00621E18"/>
    <w:rsid w:val="0062279F"/>
    <w:rsid w:val="00623699"/>
    <w:rsid w:val="00624211"/>
    <w:rsid w:val="00627B47"/>
    <w:rsid w:val="00630238"/>
    <w:rsid w:val="0063045F"/>
    <w:rsid w:val="006358CB"/>
    <w:rsid w:val="006361AC"/>
    <w:rsid w:val="00636DF2"/>
    <w:rsid w:val="0064663C"/>
    <w:rsid w:val="00647B74"/>
    <w:rsid w:val="00654CD4"/>
    <w:rsid w:val="00655731"/>
    <w:rsid w:val="006630FF"/>
    <w:rsid w:val="00664A96"/>
    <w:rsid w:val="006659D9"/>
    <w:rsid w:val="00672A32"/>
    <w:rsid w:val="006739DA"/>
    <w:rsid w:val="006770C5"/>
    <w:rsid w:val="00684AB1"/>
    <w:rsid w:val="00684B7E"/>
    <w:rsid w:val="006858DD"/>
    <w:rsid w:val="0068773C"/>
    <w:rsid w:val="006927C7"/>
    <w:rsid w:val="00696736"/>
    <w:rsid w:val="006A257C"/>
    <w:rsid w:val="006A2BE3"/>
    <w:rsid w:val="006B0891"/>
    <w:rsid w:val="006B1288"/>
    <w:rsid w:val="006B2A29"/>
    <w:rsid w:val="006C1090"/>
    <w:rsid w:val="006C2976"/>
    <w:rsid w:val="006C3884"/>
    <w:rsid w:val="006C77C1"/>
    <w:rsid w:val="006D263E"/>
    <w:rsid w:val="006D3A08"/>
    <w:rsid w:val="006D6105"/>
    <w:rsid w:val="006D6FB1"/>
    <w:rsid w:val="006D7026"/>
    <w:rsid w:val="006D75CB"/>
    <w:rsid w:val="006E1B79"/>
    <w:rsid w:val="006E32AE"/>
    <w:rsid w:val="006F2F92"/>
    <w:rsid w:val="006F766C"/>
    <w:rsid w:val="006F7A81"/>
    <w:rsid w:val="006F7FD2"/>
    <w:rsid w:val="007063A8"/>
    <w:rsid w:val="007069DA"/>
    <w:rsid w:val="00720571"/>
    <w:rsid w:val="007227FF"/>
    <w:rsid w:val="00730197"/>
    <w:rsid w:val="00737090"/>
    <w:rsid w:val="00740DFF"/>
    <w:rsid w:val="0074318F"/>
    <w:rsid w:val="0074392A"/>
    <w:rsid w:val="00750D1F"/>
    <w:rsid w:val="0075653E"/>
    <w:rsid w:val="00757747"/>
    <w:rsid w:val="0076511A"/>
    <w:rsid w:val="007656FD"/>
    <w:rsid w:val="00765932"/>
    <w:rsid w:val="00765E67"/>
    <w:rsid w:val="00770B62"/>
    <w:rsid w:val="0077458D"/>
    <w:rsid w:val="00776921"/>
    <w:rsid w:val="00776F5E"/>
    <w:rsid w:val="0078024B"/>
    <w:rsid w:val="00781720"/>
    <w:rsid w:val="00783A0E"/>
    <w:rsid w:val="00786D3D"/>
    <w:rsid w:val="00793201"/>
    <w:rsid w:val="00793217"/>
    <w:rsid w:val="0079348D"/>
    <w:rsid w:val="007955E1"/>
    <w:rsid w:val="007979D7"/>
    <w:rsid w:val="00797A77"/>
    <w:rsid w:val="007A1FE2"/>
    <w:rsid w:val="007A4F2A"/>
    <w:rsid w:val="007A6C10"/>
    <w:rsid w:val="007B0A52"/>
    <w:rsid w:val="007B0D76"/>
    <w:rsid w:val="007B218A"/>
    <w:rsid w:val="007B3475"/>
    <w:rsid w:val="007B449B"/>
    <w:rsid w:val="007C0D2F"/>
    <w:rsid w:val="007C1FF2"/>
    <w:rsid w:val="007C2C89"/>
    <w:rsid w:val="007C5486"/>
    <w:rsid w:val="007C6BCE"/>
    <w:rsid w:val="007D058F"/>
    <w:rsid w:val="007D4A06"/>
    <w:rsid w:val="007D5D37"/>
    <w:rsid w:val="007E001F"/>
    <w:rsid w:val="007E19D6"/>
    <w:rsid w:val="007E4FED"/>
    <w:rsid w:val="007E7A39"/>
    <w:rsid w:val="007F0EAF"/>
    <w:rsid w:val="007F3AF7"/>
    <w:rsid w:val="007F46D0"/>
    <w:rsid w:val="007F6436"/>
    <w:rsid w:val="00803AD4"/>
    <w:rsid w:val="00815970"/>
    <w:rsid w:val="008166FC"/>
    <w:rsid w:val="008351BC"/>
    <w:rsid w:val="00843054"/>
    <w:rsid w:val="0084650C"/>
    <w:rsid w:val="00846F18"/>
    <w:rsid w:val="008475BD"/>
    <w:rsid w:val="00850E09"/>
    <w:rsid w:val="008524D5"/>
    <w:rsid w:val="00853FB9"/>
    <w:rsid w:val="008654D5"/>
    <w:rsid w:val="00866596"/>
    <w:rsid w:val="00871561"/>
    <w:rsid w:val="008733B8"/>
    <w:rsid w:val="00873A64"/>
    <w:rsid w:val="008774D4"/>
    <w:rsid w:val="00880C05"/>
    <w:rsid w:val="0088471B"/>
    <w:rsid w:val="00891709"/>
    <w:rsid w:val="00893CDE"/>
    <w:rsid w:val="008959BC"/>
    <w:rsid w:val="00897D62"/>
    <w:rsid w:val="008B2D72"/>
    <w:rsid w:val="008B3D86"/>
    <w:rsid w:val="008B6A99"/>
    <w:rsid w:val="008C11F5"/>
    <w:rsid w:val="008C49C4"/>
    <w:rsid w:val="008C6562"/>
    <w:rsid w:val="008C6923"/>
    <w:rsid w:val="008C6A67"/>
    <w:rsid w:val="008C6EDE"/>
    <w:rsid w:val="008D2668"/>
    <w:rsid w:val="008D4414"/>
    <w:rsid w:val="008D6340"/>
    <w:rsid w:val="008D6CA1"/>
    <w:rsid w:val="008E65DF"/>
    <w:rsid w:val="008F0B3D"/>
    <w:rsid w:val="008F4CB0"/>
    <w:rsid w:val="009018E0"/>
    <w:rsid w:val="00906473"/>
    <w:rsid w:val="00911099"/>
    <w:rsid w:val="009122CD"/>
    <w:rsid w:val="00913C26"/>
    <w:rsid w:val="00914912"/>
    <w:rsid w:val="0091777C"/>
    <w:rsid w:val="00932CA3"/>
    <w:rsid w:val="00936D8C"/>
    <w:rsid w:val="00940450"/>
    <w:rsid w:val="009410AB"/>
    <w:rsid w:val="009456FE"/>
    <w:rsid w:val="00945B7B"/>
    <w:rsid w:val="0094765F"/>
    <w:rsid w:val="00951FB3"/>
    <w:rsid w:val="00952706"/>
    <w:rsid w:val="009574BB"/>
    <w:rsid w:val="00960713"/>
    <w:rsid w:val="00974239"/>
    <w:rsid w:val="00983C2B"/>
    <w:rsid w:val="009871FA"/>
    <w:rsid w:val="009907D0"/>
    <w:rsid w:val="0099536B"/>
    <w:rsid w:val="00995C89"/>
    <w:rsid w:val="00996033"/>
    <w:rsid w:val="009A1039"/>
    <w:rsid w:val="009B0DC8"/>
    <w:rsid w:val="009B2277"/>
    <w:rsid w:val="009B78C7"/>
    <w:rsid w:val="009C04AA"/>
    <w:rsid w:val="009C1FC8"/>
    <w:rsid w:val="009C273C"/>
    <w:rsid w:val="009C3000"/>
    <w:rsid w:val="009C6671"/>
    <w:rsid w:val="009D1851"/>
    <w:rsid w:val="009D3011"/>
    <w:rsid w:val="009D40C8"/>
    <w:rsid w:val="009E1AA0"/>
    <w:rsid w:val="009E3A24"/>
    <w:rsid w:val="009E74CF"/>
    <w:rsid w:val="009E7797"/>
    <w:rsid w:val="009F1A17"/>
    <w:rsid w:val="009F2F0B"/>
    <w:rsid w:val="009F5326"/>
    <w:rsid w:val="009F7FB8"/>
    <w:rsid w:val="00A00B4F"/>
    <w:rsid w:val="00A012E4"/>
    <w:rsid w:val="00A03BDF"/>
    <w:rsid w:val="00A05402"/>
    <w:rsid w:val="00A0668A"/>
    <w:rsid w:val="00A06E5B"/>
    <w:rsid w:val="00A07EC0"/>
    <w:rsid w:val="00A149AA"/>
    <w:rsid w:val="00A1633C"/>
    <w:rsid w:val="00A22306"/>
    <w:rsid w:val="00A32330"/>
    <w:rsid w:val="00A32684"/>
    <w:rsid w:val="00A36180"/>
    <w:rsid w:val="00A371FE"/>
    <w:rsid w:val="00A416AD"/>
    <w:rsid w:val="00A418D1"/>
    <w:rsid w:val="00A502BD"/>
    <w:rsid w:val="00A50C24"/>
    <w:rsid w:val="00A52B43"/>
    <w:rsid w:val="00A5700C"/>
    <w:rsid w:val="00A57FF6"/>
    <w:rsid w:val="00A72BB3"/>
    <w:rsid w:val="00A85844"/>
    <w:rsid w:val="00A915E4"/>
    <w:rsid w:val="00AA16E2"/>
    <w:rsid w:val="00AA2842"/>
    <w:rsid w:val="00AA5307"/>
    <w:rsid w:val="00AB3CF3"/>
    <w:rsid w:val="00AB6B50"/>
    <w:rsid w:val="00AC039E"/>
    <w:rsid w:val="00AC0B2E"/>
    <w:rsid w:val="00AC169A"/>
    <w:rsid w:val="00AD1B51"/>
    <w:rsid w:val="00AD38E4"/>
    <w:rsid w:val="00AD737E"/>
    <w:rsid w:val="00AD7817"/>
    <w:rsid w:val="00AD7F42"/>
    <w:rsid w:val="00AE69DF"/>
    <w:rsid w:val="00AF056A"/>
    <w:rsid w:val="00B0029E"/>
    <w:rsid w:val="00B046A4"/>
    <w:rsid w:val="00B11516"/>
    <w:rsid w:val="00B1490C"/>
    <w:rsid w:val="00B16B8E"/>
    <w:rsid w:val="00B20B0D"/>
    <w:rsid w:val="00B21080"/>
    <w:rsid w:val="00B22624"/>
    <w:rsid w:val="00B22A93"/>
    <w:rsid w:val="00B24021"/>
    <w:rsid w:val="00B307E5"/>
    <w:rsid w:val="00B35402"/>
    <w:rsid w:val="00B40B04"/>
    <w:rsid w:val="00B43E6E"/>
    <w:rsid w:val="00B539B5"/>
    <w:rsid w:val="00B53FBB"/>
    <w:rsid w:val="00B57086"/>
    <w:rsid w:val="00B61C25"/>
    <w:rsid w:val="00B62B2F"/>
    <w:rsid w:val="00B70459"/>
    <w:rsid w:val="00B867EB"/>
    <w:rsid w:val="00B913B3"/>
    <w:rsid w:val="00B93B65"/>
    <w:rsid w:val="00B94380"/>
    <w:rsid w:val="00B96226"/>
    <w:rsid w:val="00BA152E"/>
    <w:rsid w:val="00BA1B74"/>
    <w:rsid w:val="00BA5409"/>
    <w:rsid w:val="00BB1668"/>
    <w:rsid w:val="00BB1842"/>
    <w:rsid w:val="00BB32B1"/>
    <w:rsid w:val="00BB58FD"/>
    <w:rsid w:val="00BC247A"/>
    <w:rsid w:val="00BC4185"/>
    <w:rsid w:val="00BC6364"/>
    <w:rsid w:val="00BD5691"/>
    <w:rsid w:val="00BE1327"/>
    <w:rsid w:val="00BE5333"/>
    <w:rsid w:val="00BF0595"/>
    <w:rsid w:val="00BF1117"/>
    <w:rsid w:val="00BF24D7"/>
    <w:rsid w:val="00BF24EB"/>
    <w:rsid w:val="00BF4227"/>
    <w:rsid w:val="00C0334F"/>
    <w:rsid w:val="00C06BE3"/>
    <w:rsid w:val="00C074A9"/>
    <w:rsid w:val="00C1668C"/>
    <w:rsid w:val="00C20ACB"/>
    <w:rsid w:val="00C20FAB"/>
    <w:rsid w:val="00C248D2"/>
    <w:rsid w:val="00C24C71"/>
    <w:rsid w:val="00C4098E"/>
    <w:rsid w:val="00C40B2B"/>
    <w:rsid w:val="00C40CC0"/>
    <w:rsid w:val="00C50331"/>
    <w:rsid w:val="00C56566"/>
    <w:rsid w:val="00C61C55"/>
    <w:rsid w:val="00C670F5"/>
    <w:rsid w:val="00C71837"/>
    <w:rsid w:val="00C71A7E"/>
    <w:rsid w:val="00C77284"/>
    <w:rsid w:val="00C96F19"/>
    <w:rsid w:val="00C973BB"/>
    <w:rsid w:val="00C97B0C"/>
    <w:rsid w:val="00CA18E3"/>
    <w:rsid w:val="00CB14A8"/>
    <w:rsid w:val="00CB1FC8"/>
    <w:rsid w:val="00CB67F2"/>
    <w:rsid w:val="00CC0926"/>
    <w:rsid w:val="00CC0C7C"/>
    <w:rsid w:val="00CC4CB1"/>
    <w:rsid w:val="00CD5641"/>
    <w:rsid w:val="00CD7523"/>
    <w:rsid w:val="00CD7E5C"/>
    <w:rsid w:val="00CE5903"/>
    <w:rsid w:val="00CF44D9"/>
    <w:rsid w:val="00CF514C"/>
    <w:rsid w:val="00D03B3A"/>
    <w:rsid w:val="00D07BA9"/>
    <w:rsid w:val="00D1221A"/>
    <w:rsid w:val="00D2328B"/>
    <w:rsid w:val="00D23A39"/>
    <w:rsid w:val="00D30047"/>
    <w:rsid w:val="00D32132"/>
    <w:rsid w:val="00D332BB"/>
    <w:rsid w:val="00D35999"/>
    <w:rsid w:val="00D36357"/>
    <w:rsid w:val="00D504BF"/>
    <w:rsid w:val="00D506AF"/>
    <w:rsid w:val="00D543F8"/>
    <w:rsid w:val="00D6188F"/>
    <w:rsid w:val="00D629BB"/>
    <w:rsid w:val="00D6397B"/>
    <w:rsid w:val="00D63EEE"/>
    <w:rsid w:val="00D710C7"/>
    <w:rsid w:val="00D728FE"/>
    <w:rsid w:val="00D735F5"/>
    <w:rsid w:val="00D817A3"/>
    <w:rsid w:val="00D94FB7"/>
    <w:rsid w:val="00D95397"/>
    <w:rsid w:val="00D960A0"/>
    <w:rsid w:val="00DA138A"/>
    <w:rsid w:val="00DA5749"/>
    <w:rsid w:val="00DB332E"/>
    <w:rsid w:val="00DB4396"/>
    <w:rsid w:val="00DB560B"/>
    <w:rsid w:val="00DB704D"/>
    <w:rsid w:val="00DB79AB"/>
    <w:rsid w:val="00DC03CB"/>
    <w:rsid w:val="00DC0EE8"/>
    <w:rsid w:val="00DD3956"/>
    <w:rsid w:val="00DD5ACB"/>
    <w:rsid w:val="00DE18DA"/>
    <w:rsid w:val="00DE75B5"/>
    <w:rsid w:val="00DE7813"/>
    <w:rsid w:val="00DF11A5"/>
    <w:rsid w:val="00DF4126"/>
    <w:rsid w:val="00E039C4"/>
    <w:rsid w:val="00E0413F"/>
    <w:rsid w:val="00E052D0"/>
    <w:rsid w:val="00E11ED7"/>
    <w:rsid w:val="00E16427"/>
    <w:rsid w:val="00E22CBA"/>
    <w:rsid w:val="00E23E51"/>
    <w:rsid w:val="00E244C3"/>
    <w:rsid w:val="00E345DA"/>
    <w:rsid w:val="00E37258"/>
    <w:rsid w:val="00E4046C"/>
    <w:rsid w:val="00E40AF2"/>
    <w:rsid w:val="00E43577"/>
    <w:rsid w:val="00E56E38"/>
    <w:rsid w:val="00E60FD8"/>
    <w:rsid w:val="00E6221E"/>
    <w:rsid w:val="00E6706E"/>
    <w:rsid w:val="00E72415"/>
    <w:rsid w:val="00E73ED2"/>
    <w:rsid w:val="00E80513"/>
    <w:rsid w:val="00E8078D"/>
    <w:rsid w:val="00E81C0E"/>
    <w:rsid w:val="00E82E4A"/>
    <w:rsid w:val="00E86D20"/>
    <w:rsid w:val="00E8709B"/>
    <w:rsid w:val="00E965C4"/>
    <w:rsid w:val="00EA358D"/>
    <w:rsid w:val="00EB1CB6"/>
    <w:rsid w:val="00EB2745"/>
    <w:rsid w:val="00EC002F"/>
    <w:rsid w:val="00EC39EA"/>
    <w:rsid w:val="00EC62D8"/>
    <w:rsid w:val="00EC7383"/>
    <w:rsid w:val="00ED1643"/>
    <w:rsid w:val="00EE2F19"/>
    <w:rsid w:val="00EF64AE"/>
    <w:rsid w:val="00EF76B2"/>
    <w:rsid w:val="00F06095"/>
    <w:rsid w:val="00F11316"/>
    <w:rsid w:val="00F156E2"/>
    <w:rsid w:val="00F16AA0"/>
    <w:rsid w:val="00F3211B"/>
    <w:rsid w:val="00F3256B"/>
    <w:rsid w:val="00F33D7D"/>
    <w:rsid w:val="00F406CC"/>
    <w:rsid w:val="00F4330F"/>
    <w:rsid w:val="00F46041"/>
    <w:rsid w:val="00F463A0"/>
    <w:rsid w:val="00F46689"/>
    <w:rsid w:val="00F506FA"/>
    <w:rsid w:val="00F53770"/>
    <w:rsid w:val="00F53E70"/>
    <w:rsid w:val="00F545E3"/>
    <w:rsid w:val="00F6539E"/>
    <w:rsid w:val="00F6735A"/>
    <w:rsid w:val="00F76D64"/>
    <w:rsid w:val="00F87E0F"/>
    <w:rsid w:val="00F928E6"/>
    <w:rsid w:val="00F94F61"/>
    <w:rsid w:val="00FA4A77"/>
    <w:rsid w:val="00FA7740"/>
    <w:rsid w:val="00FA77C7"/>
    <w:rsid w:val="00FB1AEF"/>
    <w:rsid w:val="00FB7997"/>
    <w:rsid w:val="00FC2BC4"/>
    <w:rsid w:val="00FC31B0"/>
    <w:rsid w:val="00FC6765"/>
    <w:rsid w:val="00FD0EFF"/>
    <w:rsid w:val="00FD2940"/>
    <w:rsid w:val="00FD2B09"/>
    <w:rsid w:val="00FD4BBE"/>
    <w:rsid w:val="00FD5E9F"/>
    <w:rsid w:val="00FE0F3A"/>
    <w:rsid w:val="00FE26AF"/>
    <w:rsid w:val="00FE42E3"/>
    <w:rsid w:val="00FE45A7"/>
    <w:rsid w:val="00FE6B6D"/>
    <w:rsid w:val="00FE71DC"/>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ECE9F9"/>
  <w15:docId w15:val="{3329DDA3-3CF2-413D-9EBC-88962F20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0CB"/>
    <w:pPr>
      <w:spacing w:after="200" w:line="276" w:lineRule="auto"/>
    </w:pPr>
  </w:style>
  <w:style w:type="paragraph" w:styleId="Heading9">
    <w:name w:val="heading 9"/>
    <w:basedOn w:val="Normal"/>
    <w:next w:val="Normal"/>
    <w:link w:val="Heading9Char"/>
    <w:qFormat/>
    <w:rsid w:val="000400CB"/>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400CB"/>
    <w:rPr>
      <w:rFonts w:ascii="Arial" w:eastAsia="Times New Roman" w:hAnsi="Arial" w:cs="Arial"/>
    </w:rPr>
  </w:style>
  <w:style w:type="paragraph" w:styleId="Header">
    <w:name w:val="header"/>
    <w:basedOn w:val="Normal"/>
    <w:link w:val="HeaderChar"/>
    <w:uiPriority w:val="99"/>
    <w:unhideWhenUsed/>
    <w:rsid w:val="00040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0CB"/>
  </w:style>
  <w:style w:type="paragraph" w:styleId="NormalWeb">
    <w:name w:val="Normal (Web)"/>
    <w:aliases w:val="Char Char Char Char Char Char Char Char Char Char,Char Char Char Char Char Char Char Char Char Char Char,Char Char Char,Обычный (веб)1,Обычный (веб) Знак,Обычный (веб) Знак1,Обычный (веб) Знак Знак"/>
    <w:basedOn w:val="Normal"/>
    <w:link w:val="NormalWebChar"/>
    <w:uiPriority w:val="99"/>
    <w:unhideWhenUsed/>
    <w:qFormat/>
    <w:rsid w:val="000400CB"/>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customStyle="1" w:styleId="NormalWebChar">
    <w:name w:val="Normal (Web) Char"/>
    <w:aliases w:val="Char Char Char Char Char Char Char Char Char Char Char1,Char Char Char Char Char Char Char Char Char Char Char Char,Char Char Char Char,Обычный (веб)1 Char,Обычный (веб) Знак Char,Обычный (веб) Знак1 Char,Обычный (веб) Знак Знак Char"/>
    <w:link w:val="NormalWeb"/>
    <w:uiPriority w:val="99"/>
    <w:locked/>
    <w:rsid w:val="000400CB"/>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906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473"/>
    <w:rPr>
      <w:rFonts w:ascii="Segoe UI" w:hAnsi="Segoe UI" w:cs="Segoe UI"/>
      <w:sz w:val="18"/>
      <w:szCs w:val="18"/>
    </w:rPr>
  </w:style>
  <w:style w:type="paragraph" w:styleId="FootnoteText">
    <w:name w:val="footnote text"/>
    <w:basedOn w:val="Normal"/>
    <w:link w:val="FootnoteTextChar"/>
    <w:uiPriority w:val="99"/>
    <w:semiHidden/>
    <w:unhideWhenUsed/>
    <w:rsid w:val="003950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09F"/>
    <w:rPr>
      <w:sz w:val="20"/>
      <w:szCs w:val="20"/>
    </w:rPr>
  </w:style>
  <w:style w:type="character" w:styleId="FootnoteReference">
    <w:name w:val="footnote reference"/>
    <w:basedOn w:val="DefaultParagraphFont"/>
    <w:uiPriority w:val="99"/>
    <w:semiHidden/>
    <w:unhideWhenUsed/>
    <w:rsid w:val="0039509F"/>
    <w:rPr>
      <w:vertAlign w:val="superscript"/>
    </w:rPr>
  </w:style>
  <w:style w:type="character" w:styleId="CommentReference">
    <w:name w:val="annotation reference"/>
    <w:basedOn w:val="DefaultParagraphFont"/>
    <w:uiPriority w:val="99"/>
    <w:semiHidden/>
    <w:unhideWhenUsed/>
    <w:rsid w:val="00A1633C"/>
    <w:rPr>
      <w:sz w:val="16"/>
      <w:szCs w:val="16"/>
    </w:rPr>
  </w:style>
  <w:style w:type="paragraph" w:styleId="CommentText">
    <w:name w:val="annotation text"/>
    <w:basedOn w:val="Normal"/>
    <w:link w:val="CommentTextChar"/>
    <w:uiPriority w:val="99"/>
    <w:semiHidden/>
    <w:unhideWhenUsed/>
    <w:rsid w:val="00A1633C"/>
    <w:pPr>
      <w:spacing w:line="240" w:lineRule="auto"/>
    </w:pPr>
    <w:rPr>
      <w:sz w:val="20"/>
      <w:szCs w:val="20"/>
    </w:rPr>
  </w:style>
  <w:style w:type="character" w:customStyle="1" w:styleId="CommentTextChar">
    <w:name w:val="Comment Text Char"/>
    <w:basedOn w:val="DefaultParagraphFont"/>
    <w:link w:val="CommentText"/>
    <w:uiPriority w:val="99"/>
    <w:semiHidden/>
    <w:rsid w:val="00A1633C"/>
    <w:rPr>
      <w:sz w:val="20"/>
      <w:szCs w:val="20"/>
    </w:rPr>
  </w:style>
  <w:style w:type="paragraph" w:styleId="CommentSubject">
    <w:name w:val="annotation subject"/>
    <w:basedOn w:val="CommentText"/>
    <w:next w:val="CommentText"/>
    <w:link w:val="CommentSubjectChar"/>
    <w:uiPriority w:val="99"/>
    <w:semiHidden/>
    <w:unhideWhenUsed/>
    <w:rsid w:val="00A1633C"/>
    <w:rPr>
      <w:b/>
      <w:bCs/>
    </w:rPr>
  </w:style>
  <w:style w:type="character" w:customStyle="1" w:styleId="CommentSubjectChar">
    <w:name w:val="Comment Subject Char"/>
    <w:basedOn w:val="CommentTextChar"/>
    <w:link w:val="CommentSubject"/>
    <w:uiPriority w:val="99"/>
    <w:semiHidden/>
    <w:rsid w:val="00A1633C"/>
    <w:rPr>
      <w:b/>
      <w:bCs/>
      <w:sz w:val="20"/>
      <w:szCs w:val="20"/>
    </w:rPr>
  </w:style>
  <w:style w:type="paragraph" w:styleId="ListParagraph">
    <w:name w:val="List Paragraph"/>
    <w:basedOn w:val="Normal"/>
    <w:uiPriority w:val="34"/>
    <w:qFormat/>
    <w:rsid w:val="00360F70"/>
    <w:pPr>
      <w:ind w:left="720"/>
      <w:contextualSpacing/>
    </w:pPr>
  </w:style>
  <w:style w:type="paragraph" w:styleId="Footer">
    <w:name w:val="footer"/>
    <w:basedOn w:val="Normal"/>
    <w:link w:val="FooterChar"/>
    <w:uiPriority w:val="99"/>
    <w:unhideWhenUsed/>
    <w:rsid w:val="0086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D5"/>
  </w:style>
  <w:style w:type="character" w:styleId="Emphasis">
    <w:name w:val="Emphasis"/>
    <w:uiPriority w:val="20"/>
    <w:qFormat/>
    <w:rsid w:val="00485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33707">
      <w:bodyDiv w:val="1"/>
      <w:marLeft w:val="0"/>
      <w:marRight w:val="0"/>
      <w:marTop w:val="0"/>
      <w:marBottom w:val="0"/>
      <w:divBdr>
        <w:top w:val="none" w:sz="0" w:space="0" w:color="auto"/>
        <w:left w:val="none" w:sz="0" w:space="0" w:color="auto"/>
        <w:bottom w:val="none" w:sz="0" w:space="0" w:color="auto"/>
        <w:right w:val="none" w:sz="0" w:space="0" w:color="auto"/>
      </w:divBdr>
    </w:div>
    <w:div w:id="1637947977">
      <w:bodyDiv w:val="1"/>
      <w:marLeft w:val="0"/>
      <w:marRight w:val="0"/>
      <w:marTop w:val="0"/>
      <w:marBottom w:val="0"/>
      <w:divBdr>
        <w:top w:val="none" w:sz="0" w:space="0" w:color="auto"/>
        <w:left w:val="none" w:sz="0" w:space="0" w:color="auto"/>
        <w:bottom w:val="none" w:sz="0" w:space="0" w:color="auto"/>
        <w:right w:val="none" w:sz="0" w:space="0" w:color="auto"/>
      </w:divBdr>
      <w:divsChild>
        <w:div w:id="1499615541">
          <w:marLeft w:val="0"/>
          <w:marRight w:val="0"/>
          <w:marTop w:val="0"/>
          <w:marBottom w:val="0"/>
          <w:divBdr>
            <w:top w:val="none" w:sz="0" w:space="0" w:color="auto"/>
            <w:left w:val="none" w:sz="0" w:space="0" w:color="auto"/>
            <w:bottom w:val="none" w:sz="0" w:space="0" w:color="auto"/>
            <w:right w:val="none" w:sz="0" w:space="0" w:color="auto"/>
          </w:divBdr>
          <w:divsChild>
            <w:div w:id="571237639">
              <w:marLeft w:val="0"/>
              <w:marRight w:val="0"/>
              <w:marTop w:val="0"/>
              <w:marBottom w:val="0"/>
              <w:divBdr>
                <w:top w:val="none" w:sz="0" w:space="0" w:color="auto"/>
                <w:left w:val="none" w:sz="0" w:space="0" w:color="auto"/>
                <w:bottom w:val="none" w:sz="0" w:space="0" w:color="auto"/>
                <w:right w:val="none" w:sz="0" w:space="0" w:color="auto"/>
              </w:divBdr>
              <w:divsChild>
                <w:div w:id="1194459747">
                  <w:marLeft w:val="0"/>
                  <w:marRight w:val="0"/>
                  <w:marTop w:val="0"/>
                  <w:marBottom w:val="0"/>
                  <w:divBdr>
                    <w:top w:val="none" w:sz="0" w:space="0" w:color="auto"/>
                    <w:left w:val="none" w:sz="0" w:space="0" w:color="auto"/>
                    <w:bottom w:val="none" w:sz="0" w:space="0" w:color="auto"/>
                    <w:right w:val="none" w:sz="0" w:space="0" w:color="auto"/>
                  </w:divBdr>
                  <w:divsChild>
                    <w:div w:id="51007956">
                      <w:marLeft w:val="0"/>
                      <w:marRight w:val="-90"/>
                      <w:marTop w:val="0"/>
                      <w:marBottom w:val="0"/>
                      <w:divBdr>
                        <w:top w:val="none" w:sz="0" w:space="0" w:color="auto"/>
                        <w:left w:val="none" w:sz="0" w:space="0" w:color="auto"/>
                        <w:bottom w:val="none" w:sz="0" w:space="0" w:color="auto"/>
                        <w:right w:val="none" w:sz="0" w:space="0" w:color="auto"/>
                      </w:divBdr>
                      <w:divsChild>
                        <w:div w:id="1844513549">
                          <w:marLeft w:val="0"/>
                          <w:marRight w:val="0"/>
                          <w:marTop w:val="0"/>
                          <w:marBottom w:val="0"/>
                          <w:divBdr>
                            <w:top w:val="none" w:sz="0" w:space="0" w:color="auto"/>
                            <w:left w:val="none" w:sz="0" w:space="0" w:color="auto"/>
                            <w:bottom w:val="none" w:sz="0" w:space="0" w:color="auto"/>
                            <w:right w:val="none" w:sz="0" w:space="0" w:color="auto"/>
                          </w:divBdr>
                          <w:divsChild>
                            <w:div w:id="624654257">
                              <w:marLeft w:val="0"/>
                              <w:marRight w:val="0"/>
                              <w:marTop w:val="150"/>
                              <w:marBottom w:val="0"/>
                              <w:divBdr>
                                <w:top w:val="none" w:sz="0" w:space="0" w:color="auto"/>
                                <w:left w:val="none" w:sz="0" w:space="0" w:color="auto"/>
                                <w:bottom w:val="none" w:sz="0" w:space="0" w:color="auto"/>
                                <w:right w:val="none" w:sz="0" w:space="0" w:color="auto"/>
                              </w:divBdr>
                              <w:divsChild>
                                <w:div w:id="1549024942">
                                  <w:marLeft w:val="0"/>
                                  <w:marRight w:val="0"/>
                                  <w:marTop w:val="0"/>
                                  <w:marBottom w:val="0"/>
                                  <w:divBdr>
                                    <w:top w:val="none" w:sz="0" w:space="0" w:color="auto"/>
                                    <w:left w:val="none" w:sz="0" w:space="0" w:color="auto"/>
                                    <w:bottom w:val="none" w:sz="0" w:space="0" w:color="auto"/>
                                    <w:right w:val="none" w:sz="0" w:space="0" w:color="auto"/>
                                  </w:divBdr>
                                  <w:divsChild>
                                    <w:div w:id="1444424789">
                                      <w:marLeft w:val="750"/>
                                      <w:marRight w:val="0"/>
                                      <w:marTop w:val="0"/>
                                      <w:marBottom w:val="0"/>
                                      <w:divBdr>
                                        <w:top w:val="none" w:sz="0" w:space="0" w:color="auto"/>
                                        <w:left w:val="none" w:sz="0" w:space="0" w:color="auto"/>
                                        <w:bottom w:val="none" w:sz="0" w:space="0" w:color="auto"/>
                                        <w:right w:val="none" w:sz="0" w:space="0" w:color="auto"/>
                                      </w:divBdr>
                                      <w:divsChild>
                                        <w:div w:id="86930516">
                                          <w:marLeft w:val="0"/>
                                          <w:marRight w:val="0"/>
                                          <w:marTop w:val="0"/>
                                          <w:marBottom w:val="0"/>
                                          <w:divBdr>
                                            <w:top w:val="none" w:sz="0" w:space="0" w:color="auto"/>
                                            <w:left w:val="none" w:sz="0" w:space="0" w:color="auto"/>
                                            <w:bottom w:val="none" w:sz="0" w:space="0" w:color="auto"/>
                                            <w:right w:val="none" w:sz="0" w:space="0" w:color="auto"/>
                                          </w:divBdr>
                                          <w:divsChild>
                                            <w:div w:id="1358046814">
                                              <w:marLeft w:val="0"/>
                                              <w:marRight w:val="0"/>
                                              <w:marTop w:val="0"/>
                                              <w:marBottom w:val="0"/>
                                              <w:divBdr>
                                                <w:top w:val="none" w:sz="0" w:space="0" w:color="auto"/>
                                                <w:left w:val="none" w:sz="0" w:space="0" w:color="auto"/>
                                                <w:bottom w:val="none" w:sz="0" w:space="0" w:color="auto"/>
                                                <w:right w:val="none" w:sz="0" w:space="0" w:color="auto"/>
                                              </w:divBdr>
                                              <w:divsChild>
                                                <w:div w:id="646132651">
                                                  <w:marLeft w:val="0"/>
                                                  <w:marRight w:val="0"/>
                                                  <w:marTop w:val="0"/>
                                                  <w:marBottom w:val="0"/>
                                                  <w:divBdr>
                                                    <w:top w:val="none" w:sz="0" w:space="0" w:color="auto"/>
                                                    <w:left w:val="none" w:sz="0" w:space="0" w:color="auto"/>
                                                    <w:bottom w:val="none" w:sz="0" w:space="0" w:color="auto"/>
                                                    <w:right w:val="none" w:sz="0" w:space="0" w:color="auto"/>
                                                  </w:divBdr>
                                                  <w:divsChild>
                                                    <w:div w:id="399402192">
                                                      <w:marLeft w:val="0"/>
                                                      <w:marRight w:val="0"/>
                                                      <w:marTop w:val="0"/>
                                                      <w:marBottom w:val="0"/>
                                                      <w:divBdr>
                                                        <w:top w:val="none" w:sz="0" w:space="0" w:color="auto"/>
                                                        <w:left w:val="none" w:sz="0" w:space="0" w:color="auto"/>
                                                        <w:bottom w:val="none" w:sz="0" w:space="0" w:color="auto"/>
                                                        <w:right w:val="none" w:sz="0" w:space="0" w:color="auto"/>
                                                      </w:divBdr>
                                                      <w:divsChild>
                                                        <w:div w:id="1326973879">
                                                          <w:marLeft w:val="0"/>
                                                          <w:marRight w:val="0"/>
                                                          <w:marTop w:val="0"/>
                                                          <w:marBottom w:val="0"/>
                                                          <w:divBdr>
                                                            <w:top w:val="none" w:sz="0" w:space="0" w:color="auto"/>
                                                            <w:left w:val="none" w:sz="0" w:space="0" w:color="auto"/>
                                                            <w:bottom w:val="none" w:sz="0" w:space="0" w:color="auto"/>
                                                            <w:right w:val="none" w:sz="0" w:space="0" w:color="auto"/>
                                                          </w:divBdr>
                                                          <w:divsChild>
                                                            <w:div w:id="860707395">
                                                              <w:marLeft w:val="0"/>
                                                              <w:marRight w:val="0"/>
                                                              <w:marTop w:val="0"/>
                                                              <w:marBottom w:val="0"/>
                                                              <w:divBdr>
                                                                <w:top w:val="none" w:sz="0" w:space="0" w:color="auto"/>
                                                                <w:left w:val="none" w:sz="0" w:space="0" w:color="auto"/>
                                                                <w:bottom w:val="none" w:sz="0" w:space="0" w:color="auto"/>
                                                                <w:right w:val="none" w:sz="0" w:space="0" w:color="auto"/>
                                                              </w:divBdr>
                                                              <w:divsChild>
                                                                <w:div w:id="927344831">
                                                                  <w:marLeft w:val="0"/>
                                                                  <w:marRight w:val="0"/>
                                                                  <w:marTop w:val="0"/>
                                                                  <w:marBottom w:val="0"/>
                                                                  <w:divBdr>
                                                                    <w:top w:val="none" w:sz="0" w:space="0" w:color="auto"/>
                                                                    <w:left w:val="none" w:sz="0" w:space="0" w:color="auto"/>
                                                                    <w:bottom w:val="none" w:sz="0" w:space="0" w:color="auto"/>
                                                                    <w:right w:val="none" w:sz="0" w:space="0" w:color="auto"/>
                                                                  </w:divBdr>
                                                                  <w:divsChild>
                                                                    <w:div w:id="1989625135">
                                                                      <w:marLeft w:val="0"/>
                                                                      <w:marRight w:val="0"/>
                                                                      <w:marTop w:val="0"/>
                                                                      <w:marBottom w:val="0"/>
                                                                      <w:divBdr>
                                                                        <w:top w:val="none" w:sz="0" w:space="0" w:color="auto"/>
                                                                        <w:left w:val="none" w:sz="0" w:space="0" w:color="auto"/>
                                                                        <w:bottom w:val="none" w:sz="0" w:space="0" w:color="auto"/>
                                                                        <w:right w:val="none" w:sz="0" w:space="0" w:color="auto"/>
                                                                      </w:divBdr>
                                                                      <w:divsChild>
                                                                        <w:div w:id="98725031">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5806">
                                                                  <w:marLeft w:val="0"/>
                                                                  <w:marRight w:val="0"/>
                                                                  <w:marTop w:val="60"/>
                                                                  <w:marBottom w:val="0"/>
                                                                  <w:divBdr>
                                                                    <w:top w:val="none" w:sz="0" w:space="0" w:color="auto"/>
                                                                    <w:left w:val="none" w:sz="0" w:space="0" w:color="auto"/>
                                                                    <w:bottom w:val="none" w:sz="0" w:space="0" w:color="auto"/>
                                                                    <w:right w:val="none" w:sz="0" w:space="0" w:color="auto"/>
                                                                  </w:divBdr>
                                                                </w:div>
                                                                <w:div w:id="1952007344">
                                                                  <w:marLeft w:val="0"/>
                                                                  <w:marRight w:val="0"/>
                                                                  <w:marTop w:val="0"/>
                                                                  <w:marBottom w:val="0"/>
                                                                  <w:divBdr>
                                                                    <w:top w:val="none" w:sz="0" w:space="0" w:color="auto"/>
                                                                    <w:left w:val="none" w:sz="0" w:space="0" w:color="auto"/>
                                                                    <w:bottom w:val="none" w:sz="0" w:space="0" w:color="auto"/>
                                                                    <w:right w:val="none" w:sz="0" w:space="0" w:color="auto"/>
                                                                  </w:divBdr>
                                                                  <w:divsChild>
                                                                    <w:div w:id="1766851090">
                                                                      <w:marLeft w:val="0"/>
                                                                      <w:marRight w:val="0"/>
                                                                      <w:marTop w:val="0"/>
                                                                      <w:marBottom w:val="0"/>
                                                                      <w:divBdr>
                                                                        <w:top w:val="none" w:sz="0" w:space="0" w:color="auto"/>
                                                                        <w:left w:val="none" w:sz="0" w:space="0" w:color="auto"/>
                                                                        <w:bottom w:val="none" w:sz="0" w:space="0" w:color="auto"/>
                                                                        <w:right w:val="none" w:sz="0" w:space="0" w:color="auto"/>
                                                                      </w:divBdr>
                                                                      <w:divsChild>
                                                                        <w:div w:id="1749033208">
                                                                          <w:marLeft w:val="0"/>
                                                                          <w:marRight w:val="0"/>
                                                                          <w:marTop w:val="0"/>
                                                                          <w:marBottom w:val="0"/>
                                                                          <w:divBdr>
                                                                            <w:top w:val="none" w:sz="0" w:space="0" w:color="auto"/>
                                                                            <w:left w:val="none" w:sz="0" w:space="0" w:color="auto"/>
                                                                            <w:bottom w:val="none" w:sz="0" w:space="0" w:color="auto"/>
                                                                            <w:right w:val="none" w:sz="0" w:space="0" w:color="auto"/>
                                                                          </w:divBdr>
                                                                          <w:divsChild>
                                                                            <w:div w:id="24869739">
                                                                              <w:marLeft w:val="0"/>
                                                                              <w:marRight w:val="0"/>
                                                                              <w:marTop w:val="0"/>
                                                                              <w:marBottom w:val="0"/>
                                                                              <w:divBdr>
                                                                                <w:top w:val="none" w:sz="0" w:space="0" w:color="auto"/>
                                                                                <w:left w:val="none" w:sz="0" w:space="0" w:color="auto"/>
                                                                                <w:bottom w:val="none" w:sz="0" w:space="0" w:color="auto"/>
                                                                                <w:right w:val="none" w:sz="0" w:space="0" w:color="auto"/>
                                                                              </w:divBdr>
                                                                              <w:divsChild>
                                                                                <w:div w:id="86578929">
                                                                                  <w:marLeft w:val="105"/>
                                                                                  <w:marRight w:val="105"/>
                                                                                  <w:marTop w:val="90"/>
                                                                                  <w:marBottom w:val="150"/>
                                                                                  <w:divBdr>
                                                                                    <w:top w:val="none" w:sz="0" w:space="0" w:color="auto"/>
                                                                                    <w:left w:val="none" w:sz="0" w:space="0" w:color="auto"/>
                                                                                    <w:bottom w:val="none" w:sz="0" w:space="0" w:color="auto"/>
                                                                                    <w:right w:val="none" w:sz="0" w:space="0" w:color="auto"/>
                                                                                  </w:divBdr>
                                                                                </w:div>
                                                                                <w:div w:id="471866694">
                                                                                  <w:marLeft w:val="105"/>
                                                                                  <w:marRight w:val="105"/>
                                                                                  <w:marTop w:val="90"/>
                                                                                  <w:marBottom w:val="150"/>
                                                                                  <w:divBdr>
                                                                                    <w:top w:val="none" w:sz="0" w:space="0" w:color="auto"/>
                                                                                    <w:left w:val="none" w:sz="0" w:space="0" w:color="auto"/>
                                                                                    <w:bottom w:val="none" w:sz="0" w:space="0" w:color="auto"/>
                                                                                    <w:right w:val="none" w:sz="0" w:space="0" w:color="auto"/>
                                                                                  </w:divBdr>
                                                                                </w:div>
                                                                                <w:div w:id="518159137">
                                                                                  <w:marLeft w:val="105"/>
                                                                                  <w:marRight w:val="105"/>
                                                                                  <w:marTop w:val="90"/>
                                                                                  <w:marBottom w:val="150"/>
                                                                                  <w:divBdr>
                                                                                    <w:top w:val="none" w:sz="0" w:space="0" w:color="auto"/>
                                                                                    <w:left w:val="none" w:sz="0" w:space="0" w:color="auto"/>
                                                                                    <w:bottom w:val="none" w:sz="0" w:space="0" w:color="auto"/>
                                                                                    <w:right w:val="none" w:sz="0" w:space="0" w:color="auto"/>
                                                                                  </w:divBdr>
                                                                                </w:div>
                                                                                <w:div w:id="1580671097">
                                                                                  <w:marLeft w:val="105"/>
                                                                                  <w:marRight w:val="105"/>
                                                                                  <w:marTop w:val="90"/>
                                                                                  <w:marBottom w:val="150"/>
                                                                                  <w:divBdr>
                                                                                    <w:top w:val="none" w:sz="0" w:space="0" w:color="auto"/>
                                                                                    <w:left w:val="none" w:sz="0" w:space="0" w:color="auto"/>
                                                                                    <w:bottom w:val="none" w:sz="0" w:space="0" w:color="auto"/>
                                                                                    <w:right w:val="none" w:sz="0" w:space="0" w:color="auto"/>
                                                                                  </w:divBdr>
                                                                                </w:div>
                                                                                <w:div w:id="1480271658">
                                                                                  <w:marLeft w:val="105"/>
                                                                                  <w:marRight w:val="105"/>
                                                                                  <w:marTop w:val="90"/>
                                                                                  <w:marBottom w:val="150"/>
                                                                                  <w:divBdr>
                                                                                    <w:top w:val="none" w:sz="0" w:space="0" w:color="auto"/>
                                                                                    <w:left w:val="none" w:sz="0" w:space="0" w:color="auto"/>
                                                                                    <w:bottom w:val="none" w:sz="0" w:space="0" w:color="auto"/>
                                                                                    <w:right w:val="none" w:sz="0" w:space="0" w:color="auto"/>
                                                                                  </w:divBdr>
                                                                                </w:div>
                                                                                <w:div w:id="20517639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59910">
          <w:marLeft w:val="0"/>
          <w:marRight w:val="0"/>
          <w:marTop w:val="0"/>
          <w:marBottom w:val="0"/>
          <w:divBdr>
            <w:top w:val="none" w:sz="0" w:space="0" w:color="auto"/>
            <w:left w:val="none" w:sz="0" w:space="0" w:color="auto"/>
            <w:bottom w:val="none" w:sz="0" w:space="0" w:color="auto"/>
            <w:right w:val="none" w:sz="0" w:space="0" w:color="auto"/>
          </w:divBdr>
          <w:divsChild>
            <w:div w:id="617104754">
              <w:marLeft w:val="0"/>
              <w:marRight w:val="0"/>
              <w:marTop w:val="0"/>
              <w:marBottom w:val="0"/>
              <w:divBdr>
                <w:top w:val="none" w:sz="0" w:space="0" w:color="auto"/>
                <w:left w:val="none" w:sz="0" w:space="0" w:color="auto"/>
                <w:bottom w:val="none" w:sz="0" w:space="0" w:color="auto"/>
                <w:right w:val="none" w:sz="0" w:space="0" w:color="auto"/>
              </w:divBdr>
              <w:divsChild>
                <w:div w:id="4127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70D7-2ACC-4C47-8F61-B9CF872D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1573</Words>
  <Characters>8970</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BTC</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35</cp:revision>
  <cp:lastPrinted>2025-08-07T02:30:00Z</cp:lastPrinted>
  <dcterms:created xsi:type="dcterms:W3CDTF">2025-08-13T08:43:00Z</dcterms:created>
  <dcterms:modified xsi:type="dcterms:W3CDTF">2025-08-14T20:02:00Z</dcterms:modified>
</cp:coreProperties>
</file>