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Style w:val="TableGrid"/>
        <w:tblW w:w="9215" w:type="dxa"/>
        <w:tblInd w:w="-176"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261"/>
        <w:gridCol w:w="5954"/>
      </w:tblGrid>
      <w:tr w:rsidR="00D137E8" w:rsidRPr="00D137E8" w:rsidTr="00BD41A7">
        <w:tc>
          <w:tcPr>
            <w:tcW w:w="3261" w:type="dxa"/>
          </w:tcPr>
          <w:p w:rsidR="003002E5" w:rsidRPr="00D137E8" w:rsidRDefault="003002E5" w:rsidP="007A1EB0">
            <w:pPr>
              <w:jc w:val="center"/>
              <w:rPr>
                <w:b/>
                <w:color w:val="000000" w:themeColor="text1"/>
                <w:sz w:val="26"/>
                <w:szCs w:val="26"/>
              </w:rPr>
            </w:pPr>
            <w:r w:rsidRPr="00D137E8">
              <w:rPr>
                <w:b/>
                <w:color w:val="000000" w:themeColor="text1"/>
                <w:sz w:val="26"/>
                <w:szCs w:val="26"/>
              </w:rPr>
              <w:t>BỘ XÂY DỰNG</w:t>
            </w:r>
          </w:p>
          <w:p w:rsidR="003002E5" w:rsidRPr="00D137E8" w:rsidRDefault="000322EB" w:rsidP="001A28AC">
            <w:pPr>
              <w:tabs>
                <w:tab w:val="left" w:pos="2595"/>
              </w:tabs>
              <w:jc w:val="center"/>
              <w:rPr>
                <w:b/>
                <w:color w:val="000000" w:themeColor="text1"/>
              </w:rPr>
            </w:pPr>
            <w:r>
              <w:rPr>
                <w:b/>
                <w:noProof/>
                <w:color w:val="000000" w:themeColor="text1"/>
              </w:rPr>
              <mc:AlternateContent>
                <mc:Choice Requires="wps">
                  <w:drawing>
                    <wp:anchor distT="4294967295" distB="4294967295" distL="114300" distR="114300" simplePos="0" relativeHeight="251660288" behindDoc="0" locked="0" layoutInCell="1" allowOverlap="1">
                      <wp:simplePos x="0" y="0"/>
                      <wp:positionH relativeFrom="column">
                        <wp:posOffset>624840</wp:posOffset>
                      </wp:positionH>
                      <wp:positionV relativeFrom="paragraph">
                        <wp:posOffset>66039</wp:posOffset>
                      </wp:positionV>
                      <wp:extent cx="685800" cy="0"/>
                      <wp:effectExtent l="0" t="0" r="19050" b="19050"/>
                      <wp:wrapNone/>
                      <wp:docPr id="2" name="Straight Connector 2"/>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8580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margin">
                        <wp14:pctHeight>0</wp14:pctHeight>
                      </wp14:sizeRelV>
                    </wp:anchor>
                  </w:drawing>
                </mc:Choice>
                <mc:Fallback>
                  <w:pict>
                    <v:line id="Straight Connector 2"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margin" from="49.2pt,5.2pt" to="103.2pt,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" strokecolor="windowText">
                      <o:lock v:ext="edit" shapetype="f"/>
                    </v:line>
                  </w:pict>
                </mc:Fallback>
              </mc:AlternateContent>
            </w:r>
          </w:p>
          <w:p w:rsidR="003002E5" w:rsidRPr="00D137E8" w:rsidRDefault="003002E5" w:rsidP="001A28AC">
            <w:pPr>
              <w:tabs>
                <w:tab w:val="left" w:pos="2595"/>
              </w:tabs>
              <w:jc w:val="center"/>
              <w:rPr>
                <w:color w:val="000000" w:themeColor="text1"/>
              </w:rPr>
            </w:pPr>
            <w:r w:rsidRPr="00D137E8">
              <w:rPr>
                <w:color w:val="000000" w:themeColor="text1"/>
              </w:rPr>
              <w:t>Số:</w:t>
            </w:r>
            <w:r w:rsidR="009B0C14">
              <w:rPr>
                <w:color w:val="000000" w:themeColor="text1"/>
              </w:rPr>
              <w:t xml:space="preserve"> 2585</w:t>
            </w:r>
            <w:r w:rsidRPr="00D137E8">
              <w:rPr>
                <w:color w:val="000000" w:themeColor="text1"/>
              </w:rPr>
              <w:t>/BXD-VLXD</w:t>
            </w:r>
          </w:p>
          <w:p w:rsidR="003002E5" w:rsidRPr="00D137E8" w:rsidRDefault="003002E5" w:rsidP="003847C4">
            <w:pPr>
              <w:jc w:val="center"/>
              <w:rPr>
                <w:color w:val="000000" w:themeColor="text1"/>
              </w:rPr>
            </w:pPr>
            <w:r w:rsidRPr="00D137E8">
              <w:rPr>
                <w:color w:val="000000" w:themeColor="text1"/>
                <w:sz w:val="24"/>
              </w:rPr>
              <w:t xml:space="preserve">V/v </w:t>
            </w:r>
            <w:r w:rsidR="003847C4">
              <w:rPr>
                <w:color w:val="000000" w:themeColor="text1"/>
                <w:sz w:val="24"/>
              </w:rPr>
              <w:t>kiến nghị giải quyết vướng mắc khó khăn liên quan đến xỉ hạt lò cao nhập khẩu làm nguyên liệu sản xuất</w:t>
            </w:r>
            <w:r w:rsidR="003303A4" w:rsidRPr="00D137E8">
              <w:rPr>
                <w:color w:val="000000" w:themeColor="text1"/>
                <w:sz w:val="24"/>
              </w:rPr>
              <w:t>.</w:t>
            </w:r>
          </w:p>
        </w:tc>
        <w:tc>
          <w:tcPr>
            <w:tcW w:w="5954" w:type="dxa"/>
          </w:tcPr>
          <w:p w:rsidR="003002E5" w:rsidRPr="00D137E8" w:rsidRDefault="003002E5" w:rsidP="001A28AC">
            <w:pPr>
              <w:jc w:val="center"/>
              <w:rPr>
                <w:b/>
                <w:color w:val="000000" w:themeColor="text1"/>
                <w:sz w:val="26"/>
                <w:szCs w:val="26"/>
              </w:rPr>
            </w:pPr>
            <w:r w:rsidRPr="00D137E8">
              <w:rPr>
                <w:b/>
                <w:color w:val="000000" w:themeColor="text1"/>
                <w:sz w:val="26"/>
                <w:szCs w:val="26"/>
              </w:rPr>
              <w:t>CỘNG HÒA XÃ HỘI CHỦ NGHĨA VIỆT NAM</w:t>
            </w:r>
          </w:p>
          <w:p w:rsidR="003002E5" w:rsidRPr="00D137E8" w:rsidRDefault="003002E5" w:rsidP="001A28AC">
            <w:pPr>
              <w:jc w:val="center"/>
              <w:rPr>
                <w:color w:val="000000" w:themeColor="text1"/>
              </w:rPr>
            </w:pPr>
            <w:r w:rsidRPr="00D137E8">
              <w:rPr>
                <w:b/>
                <w:color w:val="000000" w:themeColor="text1"/>
              </w:rPr>
              <w:t>Độc lập – Tự do – Hạnh phúc</w:t>
            </w:r>
          </w:p>
          <w:p w:rsidR="003002E5" w:rsidRPr="00D137E8" w:rsidRDefault="000322EB" w:rsidP="001A28AC">
            <w:pPr>
              <w:rPr>
                <w:i/>
                <w:color w:val="000000" w:themeColor="text1"/>
              </w:rPr>
            </w:pPr>
            <w:r>
              <w:rPr>
                <w:noProof/>
                <w:color w:val="000000" w:themeColor="text1"/>
              </w:rPr>
              <mc:AlternateContent>
                <mc:Choice Requires="wps">
                  <w:drawing>
                    <wp:anchor distT="4294967295" distB="4294967295" distL="114300" distR="114300" simplePos="0" relativeHeight="251659264" behindDoc="0" locked="0" layoutInCell="1" allowOverlap="1">
                      <wp:simplePos x="0" y="0"/>
                      <wp:positionH relativeFrom="column">
                        <wp:posOffset>623570</wp:posOffset>
                      </wp:positionH>
                      <wp:positionV relativeFrom="paragraph">
                        <wp:posOffset>23494</wp:posOffset>
                      </wp:positionV>
                      <wp:extent cx="2381250" cy="0"/>
                      <wp:effectExtent l="0" t="0" r="19050" b="19050"/>
                      <wp:wrapNone/>
                      <wp:docPr id="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2381250" cy="0"/>
                              </a:xfrm>
                              <a:prstGeom prst="line">
                                <a:avLst/>
                              </a:prstGeom>
                              <a:noFill/>
                              <a:ln w="9525" cap="flat" cmpd="sng" algn="ctr">
                                <a:solidFill>
                                  <a:sysClr val="windowText" lastClr="000000"/>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id="Straight Connector 1"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49.1pt,1.85pt" to="236.6pt,1.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" strokecolor="windowText">
                      <o:lock v:ext="edit" shapetype="f"/>
                    </v:line>
                  </w:pict>
                </mc:Fallback>
              </mc:AlternateContent>
            </w:r>
          </w:p>
          <w:p w:rsidR="003002E5" w:rsidRPr="00D137E8" w:rsidRDefault="003002E5" w:rsidP="001A28AC">
            <w:pPr>
              <w:jc w:val="center"/>
              <w:rPr>
                <w:color w:val="000000" w:themeColor="text1"/>
              </w:rPr>
            </w:pPr>
            <w:r w:rsidRPr="00D137E8">
              <w:rPr>
                <w:i/>
                <w:color w:val="000000" w:themeColor="text1"/>
              </w:rPr>
              <w:t xml:space="preserve">Hà Nội, ngày </w:t>
            </w:r>
            <w:r w:rsidR="009B0C14">
              <w:rPr>
                <w:i/>
                <w:color w:val="000000" w:themeColor="text1"/>
              </w:rPr>
              <w:t>17</w:t>
            </w:r>
            <w:r w:rsidRPr="00D137E8">
              <w:rPr>
                <w:i/>
                <w:color w:val="000000" w:themeColor="text1"/>
              </w:rPr>
              <w:t xml:space="preserve"> tháng </w:t>
            </w:r>
            <w:r w:rsidR="00D2440E">
              <w:rPr>
                <w:i/>
                <w:color w:val="000000" w:themeColor="text1"/>
              </w:rPr>
              <w:t>10</w:t>
            </w:r>
            <w:r w:rsidRPr="00D137E8">
              <w:rPr>
                <w:i/>
                <w:color w:val="000000" w:themeColor="text1"/>
              </w:rPr>
              <w:t xml:space="preserve"> năm 201</w:t>
            </w:r>
            <w:r w:rsidR="007C0E81" w:rsidRPr="00D137E8">
              <w:rPr>
                <w:i/>
                <w:color w:val="000000" w:themeColor="text1"/>
              </w:rPr>
              <w:t>8</w:t>
            </w:r>
          </w:p>
          <w:p w:rsidR="003002E5" w:rsidRPr="00D137E8" w:rsidRDefault="003002E5" w:rsidP="001A28AC">
            <w:pPr>
              <w:rPr>
                <w:color w:val="000000" w:themeColor="text1"/>
              </w:rPr>
            </w:pPr>
          </w:p>
        </w:tc>
      </w:tr>
    </w:tbl>
    <w:p w:rsidR="007A1EB0" w:rsidRPr="00D137E8" w:rsidRDefault="007A1EB0" w:rsidP="00147DC3">
      <w:pPr>
        <w:jc w:val="center"/>
        <w:rPr>
          <w:color w:val="000000" w:themeColor="text1"/>
          <w:sz w:val="12"/>
        </w:rPr>
      </w:pPr>
    </w:p>
    <w:p w:rsidR="000C3EF2" w:rsidRDefault="000C3EF2" w:rsidP="008A22B5">
      <w:pPr>
        <w:spacing w:before="120" w:after="120"/>
        <w:jc w:val="center"/>
        <w:rPr>
          <w:color w:val="000000" w:themeColor="text1"/>
        </w:rPr>
      </w:pPr>
    </w:p>
    <w:p w:rsidR="00874300" w:rsidRPr="00E72308" w:rsidRDefault="00874300" w:rsidP="008A22B5">
      <w:pPr>
        <w:spacing w:before="120" w:after="120"/>
        <w:jc w:val="center"/>
        <w:rPr>
          <w:color w:val="000000" w:themeColor="text1"/>
        </w:rPr>
      </w:pPr>
      <w:r w:rsidRPr="00D137E8">
        <w:rPr>
          <w:color w:val="000000" w:themeColor="text1"/>
        </w:rPr>
        <w:t xml:space="preserve">Kính gửi: </w:t>
      </w:r>
      <w:r w:rsidR="00A55770" w:rsidRPr="00D137E8">
        <w:rPr>
          <w:color w:val="000000" w:themeColor="text1"/>
        </w:rPr>
        <w:t xml:space="preserve">Công ty TNHH </w:t>
      </w:r>
      <w:r w:rsidR="00A55770">
        <w:rPr>
          <w:color w:val="000000" w:themeColor="text1"/>
        </w:rPr>
        <w:t xml:space="preserve">Siam City Cement </w:t>
      </w:r>
      <w:r w:rsidR="00A55770" w:rsidRPr="00D137E8">
        <w:rPr>
          <w:color w:val="000000" w:themeColor="text1"/>
        </w:rPr>
        <w:t>Việt Nam</w:t>
      </w:r>
    </w:p>
    <w:p w:rsidR="000C3EF2" w:rsidRDefault="000C3EF2" w:rsidP="0041005E">
      <w:pPr>
        <w:spacing w:before="120" w:after="120"/>
        <w:ind w:firstLine="720"/>
        <w:jc w:val="both"/>
        <w:rPr>
          <w:color w:val="000000" w:themeColor="text1"/>
        </w:rPr>
      </w:pPr>
    </w:p>
    <w:p w:rsidR="00DE7FDE" w:rsidRPr="009612EE" w:rsidRDefault="00874300" w:rsidP="002D41DF">
      <w:pPr>
        <w:spacing w:before="180" w:after="180"/>
        <w:ind w:firstLine="720"/>
        <w:jc w:val="both"/>
        <w:rPr>
          <w:color w:val="000000" w:themeColor="text1"/>
        </w:rPr>
      </w:pPr>
      <w:r w:rsidRPr="00D137E8">
        <w:rPr>
          <w:color w:val="000000" w:themeColor="text1"/>
        </w:rPr>
        <w:t xml:space="preserve">Bộ Xây dựng nhận được văn </w:t>
      </w:r>
      <w:r w:rsidR="00D75FD9" w:rsidRPr="00D137E8">
        <w:rPr>
          <w:color w:val="000000" w:themeColor="text1"/>
        </w:rPr>
        <w:t xml:space="preserve">bản </w:t>
      </w:r>
      <w:r w:rsidRPr="00D137E8">
        <w:rPr>
          <w:color w:val="000000" w:themeColor="text1"/>
        </w:rPr>
        <w:t xml:space="preserve">số </w:t>
      </w:r>
      <w:r w:rsidR="008A22B5">
        <w:rPr>
          <w:color w:val="000000" w:themeColor="text1"/>
        </w:rPr>
        <w:t>336a</w:t>
      </w:r>
      <w:r w:rsidR="00F44A36">
        <w:rPr>
          <w:color w:val="000000" w:themeColor="text1"/>
        </w:rPr>
        <w:t xml:space="preserve"> </w:t>
      </w:r>
      <w:r w:rsidRPr="00D137E8">
        <w:rPr>
          <w:color w:val="000000" w:themeColor="text1"/>
        </w:rPr>
        <w:t xml:space="preserve">ngày </w:t>
      </w:r>
      <w:r w:rsidR="003303A4" w:rsidRPr="00D137E8">
        <w:rPr>
          <w:color w:val="000000" w:themeColor="text1"/>
        </w:rPr>
        <w:t>0</w:t>
      </w:r>
      <w:r w:rsidR="008A218F">
        <w:rPr>
          <w:color w:val="000000" w:themeColor="text1"/>
        </w:rPr>
        <w:t>2</w:t>
      </w:r>
      <w:r w:rsidRPr="00D137E8">
        <w:rPr>
          <w:color w:val="000000" w:themeColor="text1"/>
        </w:rPr>
        <w:t xml:space="preserve"> tháng </w:t>
      </w:r>
      <w:r w:rsidR="003303A4" w:rsidRPr="00D137E8">
        <w:rPr>
          <w:color w:val="000000" w:themeColor="text1"/>
        </w:rPr>
        <w:t>8</w:t>
      </w:r>
      <w:r w:rsidRPr="00D137E8">
        <w:rPr>
          <w:color w:val="000000" w:themeColor="text1"/>
        </w:rPr>
        <w:t xml:space="preserve"> năm 201</w:t>
      </w:r>
      <w:r w:rsidR="00147DC3" w:rsidRPr="00D137E8">
        <w:rPr>
          <w:color w:val="000000" w:themeColor="text1"/>
        </w:rPr>
        <w:t>8</w:t>
      </w:r>
      <w:r w:rsidRPr="00D137E8">
        <w:rPr>
          <w:color w:val="000000" w:themeColor="text1"/>
        </w:rPr>
        <w:t xml:space="preserve"> của Công ty TNHH </w:t>
      </w:r>
      <w:r w:rsidR="00986B7E">
        <w:rPr>
          <w:color w:val="000000" w:themeColor="text1"/>
        </w:rPr>
        <w:t xml:space="preserve">Siam City Cement </w:t>
      </w:r>
      <w:r w:rsidR="003303A4" w:rsidRPr="00D137E8">
        <w:rPr>
          <w:color w:val="000000" w:themeColor="text1"/>
        </w:rPr>
        <w:t>Việt Nam</w:t>
      </w:r>
      <w:r w:rsidRPr="00D137E8">
        <w:rPr>
          <w:color w:val="000000" w:themeColor="text1"/>
        </w:rPr>
        <w:t xml:space="preserve"> (</w:t>
      </w:r>
      <w:r w:rsidR="005F1326" w:rsidRPr="00D137E8">
        <w:rPr>
          <w:color w:val="000000" w:themeColor="text1"/>
        </w:rPr>
        <w:t xml:space="preserve">Công ty </w:t>
      </w:r>
      <w:r w:rsidR="003303A4" w:rsidRPr="00D137E8">
        <w:rPr>
          <w:color w:val="000000" w:themeColor="text1"/>
        </w:rPr>
        <w:t>INSEE</w:t>
      </w:r>
      <w:r w:rsidR="00AF0EEF">
        <w:rPr>
          <w:color w:val="000000" w:themeColor="text1"/>
        </w:rPr>
        <w:t xml:space="preserve"> Việt Nam</w:t>
      </w:r>
      <w:r w:rsidRPr="00D137E8">
        <w:rPr>
          <w:color w:val="000000" w:themeColor="text1"/>
        </w:rPr>
        <w:t xml:space="preserve">) </w:t>
      </w:r>
      <w:r w:rsidR="006B1A1F" w:rsidRPr="00D137E8">
        <w:rPr>
          <w:rFonts w:eastAsia="PMingLiU"/>
          <w:color w:val="000000" w:themeColor="text1"/>
          <w:szCs w:val="28"/>
          <w:lang w:eastAsia="zh-TW"/>
        </w:rPr>
        <w:t>về việc</w:t>
      </w:r>
      <w:r w:rsidR="00F44A36">
        <w:rPr>
          <w:rFonts w:eastAsia="PMingLiU"/>
          <w:color w:val="000000" w:themeColor="text1"/>
          <w:szCs w:val="28"/>
          <w:lang w:eastAsia="zh-TW"/>
        </w:rPr>
        <w:t xml:space="preserve"> </w:t>
      </w:r>
      <w:r w:rsidR="00F00EBD">
        <w:rPr>
          <w:rFonts w:eastAsia="PMingLiU"/>
          <w:color w:val="000000" w:themeColor="text1"/>
          <w:szCs w:val="28"/>
          <w:lang w:eastAsia="zh-TW"/>
        </w:rPr>
        <w:t>kiến nghị giải quyết vướng mắc khó khăn liên quan đến xỉ hạt lò cao nhập khẩu làm nguyên liệu sản xuất</w:t>
      </w:r>
      <w:r w:rsidR="00F00EBD">
        <w:rPr>
          <w:color w:val="000000" w:themeColor="text1"/>
        </w:rPr>
        <w:t xml:space="preserve">; văn bản số 1293/PC-VPCP ngày 29 tháng 8 năm 2018 của Văn phòng Chính phủ chuyển kiến nghị của công ty INSEE </w:t>
      </w:r>
      <w:r w:rsidR="00AF0EEF">
        <w:rPr>
          <w:color w:val="000000" w:themeColor="text1"/>
        </w:rPr>
        <w:t xml:space="preserve">Việt Nam </w:t>
      </w:r>
      <w:r w:rsidR="00F00EBD">
        <w:rPr>
          <w:color w:val="000000" w:themeColor="text1"/>
        </w:rPr>
        <w:t>tại văn bản số 336a. Sau khi nghiên cứu,</w:t>
      </w:r>
      <w:r w:rsidR="007F3AE8" w:rsidRPr="00D137E8">
        <w:rPr>
          <w:color w:val="000000" w:themeColor="text1"/>
        </w:rPr>
        <w:t xml:space="preserve"> Bộ Xây dựng có ý kiến sau:</w:t>
      </w:r>
    </w:p>
    <w:p w:rsidR="00122B64" w:rsidRDefault="00DE7FDE" w:rsidP="00122B64">
      <w:pPr>
        <w:pStyle w:val="ListParagraph"/>
        <w:numPr>
          <w:ilvl w:val="0"/>
          <w:numId w:val="10"/>
        </w:numPr>
        <w:tabs>
          <w:tab w:val="left" w:pos="993"/>
        </w:tabs>
        <w:spacing w:before="180" w:after="180"/>
        <w:ind w:left="0" w:firstLine="698"/>
        <w:contextualSpacing w:val="0"/>
        <w:jc w:val="both"/>
        <w:rPr>
          <w:rFonts w:eastAsia="Times New Roman" w:cs="Times New Roman"/>
          <w:color w:val="000000" w:themeColor="text1"/>
          <w:szCs w:val="28"/>
        </w:rPr>
      </w:pPr>
      <w:r w:rsidRPr="00122B64">
        <w:rPr>
          <w:rFonts w:eastAsia="Times New Roman" w:cs="Times New Roman"/>
          <w:color w:val="000000" w:themeColor="text1"/>
          <w:szCs w:val="28"/>
        </w:rPr>
        <w:t>Đối với hàng hóa nhập khẩu là xỉ h</w:t>
      </w:r>
      <w:r w:rsidR="005B62FC">
        <w:rPr>
          <w:rFonts w:eastAsia="Times New Roman" w:cs="Times New Roman"/>
          <w:color w:val="000000" w:themeColor="text1"/>
          <w:szCs w:val="28"/>
        </w:rPr>
        <w:t>ạt lò cao.</w:t>
      </w:r>
    </w:p>
    <w:p w:rsidR="00DE7FDE" w:rsidRPr="00122B64" w:rsidRDefault="00122B64" w:rsidP="00122B64">
      <w:pPr>
        <w:pStyle w:val="ListParagraph"/>
        <w:numPr>
          <w:ilvl w:val="0"/>
          <w:numId w:val="11"/>
        </w:numPr>
        <w:tabs>
          <w:tab w:val="left" w:pos="993"/>
        </w:tabs>
        <w:spacing w:before="180" w:after="180"/>
        <w:ind w:left="0" w:firstLine="720"/>
        <w:contextualSpacing w:val="0"/>
        <w:jc w:val="both"/>
        <w:rPr>
          <w:rFonts w:eastAsia="Times New Roman" w:cs="Times New Roman"/>
          <w:color w:val="000000" w:themeColor="text1"/>
          <w:szCs w:val="28"/>
        </w:rPr>
      </w:pPr>
      <w:r>
        <w:rPr>
          <w:rFonts w:eastAsia="Times New Roman" w:cs="Times New Roman"/>
          <w:color w:val="000000" w:themeColor="text1"/>
          <w:szCs w:val="28"/>
        </w:rPr>
        <w:t>Đ</w:t>
      </w:r>
      <w:r w:rsidR="00DE7FDE" w:rsidRPr="00122B64">
        <w:rPr>
          <w:rFonts w:eastAsia="Times New Roman" w:cs="Times New Roman"/>
          <w:color w:val="000000" w:themeColor="text1"/>
          <w:szCs w:val="28"/>
        </w:rPr>
        <w:t xml:space="preserve">ơn vị nhập khẩu phải thực hiện các quy định theo hướng dẫn tại Thông tư số 10/2017/TT-BXD ngày 29 tháng 9 năm 2017 của Bộ trưởng Bộ Xây dựng về việc Ban hành Quy chuẩn kỹ thuật quốc gia về sản phẩm hàng hóa vật liệu xây dựng </w:t>
      </w:r>
      <w:r>
        <w:rPr>
          <w:rFonts w:eastAsia="Times New Roman" w:cs="Times New Roman"/>
          <w:color w:val="000000" w:themeColor="text1"/>
          <w:szCs w:val="28"/>
        </w:rPr>
        <w:t xml:space="preserve">(QCVN 16:2017/BXD) </w:t>
      </w:r>
      <w:r w:rsidR="00DE7FDE" w:rsidRPr="00122B64">
        <w:rPr>
          <w:rFonts w:eastAsia="Times New Roman" w:cs="Times New Roman"/>
          <w:color w:val="000000" w:themeColor="text1"/>
          <w:szCs w:val="28"/>
        </w:rPr>
        <w:t>và hướng dẫn chứng nhận hợp quy, hợp chuẩn</w:t>
      </w:r>
      <w:r w:rsidR="005B62FC">
        <w:rPr>
          <w:rFonts w:eastAsia="Times New Roman" w:cs="Times New Roman"/>
          <w:color w:val="000000" w:themeColor="text1"/>
          <w:szCs w:val="28"/>
        </w:rPr>
        <w:t>,</w:t>
      </w:r>
      <w:r w:rsidR="00DE7FDE" w:rsidRPr="00122B64">
        <w:rPr>
          <w:rFonts w:eastAsia="Times New Roman" w:cs="Times New Roman"/>
          <w:color w:val="000000" w:themeColor="text1"/>
          <w:szCs w:val="28"/>
        </w:rPr>
        <w:t xml:space="preserve"> </w:t>
      </w:r>
      <w:r w:rsidR="005B62FC">
        <w:rPr>
          <w:rFonts w:eastAsia="Times New Roman" w:cs="Times New Roman"/>
          <w:color w:val="000000" w:themeColor="text1"/>
          <w:szCs w:val="28"/>
        </w:rPr>
        <w:t>c</w:t>
      </w:r>
      <w:r w:rsidR="00DE7FDE" w:rsidRPr="00122B64">
        <w:rPr>
          <w:rFonts w:eastAsia="Times New Roman" w:cs="Times New Roman"/>
          <w:color w:val="000000" w:themeColor="text1"/>
          <w:szCs w:val="28"/>
        </w:rPr>
        <w:t>ụ thể:</w:t>
      </w:r>
    </w:p>
    <w:p w:rsidR="00DE7FDE" w:rsidRPr="00DE7FDE" w:rsidRDefault="00DE7FDE" w:rsidP="00122B64">
      <w:pPr>
        <w:pStyle w:val="ListParagraph"/>
        <w:numPr>
          <w:ilvl w:val="0"/>
          <w:numId w:val="9"/>
        </w:numPr>
        <w:tabs>
          <w:tab w:val="left" w:pos="993"/>
        </w:tabs>
        <w:spacing w:before="180" w:after="180"/>
        <w:ind w:left="0" w:firstLine="709"/>
        <w:contextualSpacing w:val="0"/>
        <w:jc w:val="both"/>
        <w:rPr>
          <w:rFonts w:eastAsia="Times New Roman" w:cs="Times New Roman"/>
          <w:color w:val="000000" w:themeColor="text1"/>
          <w:szCs w:val="28"/>
        </w:rPr>
      </w:pPr>
      <w:r w:rsidRPr="00DE7FDE">
        <w:rPr>
          <w:rFonts w:eastAsia="Times New Roman" w:cs="Times New Roman"/>
          <w:color w:val="000000" w:themeColor="text1"/>
          <w:szCs w:val="28"/>
        </w:rPr>
        <w:t>Theo mục 1.3 Quy định chung tại QCVN 16:2017/BXD, khi nhập khẩu hàng hóa vật liệu xây dựng, đơn vị nhập khẩu phải kê khai đúng chủng loại sản phẩm phù hợp với danh mục sản phẩm quy định tại Bảng 1, Phần 2. Tên các sản phẩm, hàng hóa được quy định dựa theo tiêu chuẩn quốc gia (TCVN) hoặc quốc tế.</w:t>
      </w:r>
    </w:p>
    <w:p w:rsidR="00DE7FDE" w:rsidRPr="00DE7FDE" w:rsidRDefault="00DE7FDE" w:rsidP="002D41DF">
      <w:pPr>
        <w:pStyle w:val="ListParagraph"/>
        <w:numPr>
          <w:ilvl w:val="0"/>
          <w:numId w:val="9"/>
        </w:numPr>
        <w:tabs>
          <w:tab w:val="left" w:pos="993"/>
        </w:tabs>
        <w:spacing w:before="180" w:after="180"/>
        <w:ind w:left="0" w:firstLine="709"/>
        <w:contextualSpacing w:val="0"/>
        <w:jc w:val="both"/>
        <w:rPr>
          <w:rFonts w:eastAsia="Times New Roman" w:cs="Times New Roman"/>
          <w:color w:val="000000" w:themeColor="text1"/>
          <w:szCs w:val="28"/>
        </w:rPr>
      </w:pPr>
      <w:r w:rsidRPr="00DE7FDE">
        <w:rPr>
          <w:rFonts w:eastAsia="Times New Roman" w:cs="Times New Roman"/>
          <w:color w:val="000000" w:themeColor="text1"/>
          <w:szCs w:val="28"/>
        </w:rPr>
        <w:t>Theo mục b, khoản 5, Điều 7 của Thông tư số 10/2017/TT-BXD, Đơn vị nhập khẩu sản phẩm, hàng hóa vật liệu xây dựng có trách nhiệm cung cấp cho cơ quan Hải quan tại cửa khẩu bản đăng ký chứng nhận hợp quy của tổ chức có chức năng chứng nhận hợp quy (Phụ lục kèm theo) để thông quan hàng hóa.</w:t>
      </w:r>
    </w:p>
    <w:p w:rsidR="00DE7FDE" w:rsidRPr="00DE7FDE" w:rsidRDefault="00DE7FDE" w:rsidP="002D41DF">
      <w:pPr>
        <w:pStyle w:val="ListParagraph"/>
        <w:numPr>
          <w:ilvl w:val="0"/>
          <w:numId w:val="6"/>
        </w:numPr>
        <w:tabs>
          <w:tab w:val="left" w:pos="993"/>
        </w:tabs>
        <w:spacing w:before="180" w:after="180"/>
        <w:ind w:left="0" w:firstLine="709"/>
        <w:contextualSpacing w:val="0"/>
        <w:jc w:val="both"/>
        <w:rPr>
          <w:rFonts w:eastAsia="Times New Roman" w:cs="Times New Roman"/>
          <w:color w:val="000000" w:themeColor="text1"/>
          <w:szCs w:val="28"/>
        </w:rPr>
      </w:pPr>
      <w:r w:rsidRPr="00DE7FDE">
        <w:rPr>
          <w:rFonts w:eastAsia="Times New Roman" w:cs="Times New Roman"/>
          <w:color w:val="000000" w:themeColor="text1"/>
          <w:szCs w:val="28"/>
        </w:rPr>
        <w:t>Xỉ hạt lò cao dùng để sản xuất xi măng phải được chứng nhận hợp quy phù hợp với QCVN 16:2017/BXD, đảm bảo đạt chất lượng theo TCVN 4315:2007 - Xỉ hạt lò cao để sản xuất xi măng.</w:t>
      </w:r>
    </w:p>
    <w:p w:rsidR="00DE7FDE" w:rsidRPr="00DE7FDE" w:rsidRDefault="00DE7FDE" w:rsidP="00122B64">
      <w:pPr>
        <w:pStyle w:val="ListParagraph"/>
        <w:numPr>
          <w:ilvl w:val="0"/>
          <w:numId w:val="10"/>
        </w:numPr>
        <w:tabs>
          <w:tab w:val="left" w:pos="1134"/>
        </w:tabs>
        <w:spacing w:before="180" w:after="180"/>
        <w:ind w:left="0" w:firstLine="709"/>
        <w:contextualSpacing w:val="0"/>
        <w:jc w:val="both"/>
        <w:rPr>
          <w:rFonts w:eastAsia="Times New Roman" w:cs="Times New Roman"/>
          <w:color w:val="000000" w:themeColor="text1"/>
          <w:szCs w:val="28"/>
        </w:rPr>
      </w:pPr>
      <w:r w:rsidRPr="00DE7FDE">
        <w:rPr>
          <w:rFonts w:eastAsia="Times New Roman" w:cs="Times New Roman"/>
          <w:color w:val="000000" w:themeColor="text1"/>
          <w:szCs w:val="28"/>
        </w:rPr>
        <w:t xml:space="preserve">Đối với kiến nghị nên xác định các yêu cầu cụ thể hơn cho chất lượng xỉ lò cao trong nước, giảm tỷ lệ MgO từ 10% xuống còn 8% tại TCVN </w:t>
      </w:r>
      <w:r w:rsidRPr="00DE7FDE">
        <w:rPr>
          <w:rFonts w:eastAsia="Times New Roman" w:cs="Times New Roman"/>
          <w:color w:val="000000" w:themeColor="text1"/>
          <w:szCs w:val="28"/>
        </w:rPr>
        <w:lastRenderedPageBreak/>
        <w:t>4315:2007 – Xỉ hạt lò cao dùng để sản xuất xi măng, Bộ Xây dựng sẽ giao các đơn vị</w:t>
      </w:r>
      <w:r>
        <w:rPr>
          <w:rFonts w:eastAsia="Times New Roman" w:cs="Times New Roman"/>
          <w:color w:val="000000" w:themeColor="text1"/>
          <w:szCs w:val="28"/>
        </w:rPr>
        <w:t xml:space="preserve"> chuyên môn xem xét, nghiên cứu.</w:t>
      </w:r>
    </w:p>
    <w:p w:rsidR="00A55770" w:rsidRPr="00DE7FDE" w:rsidRDefault="00DE7FDE" w:rsidP="00DE7FDE">
      <w:pPr>
        <w:tabs>
          <w:tab w:val="left" w:pos="993"/>
        </w:tabs>
        <w:spacing w:before="120" w:after="120"/>
        <w:jc w:val="both"/>
        <w:rPr>
          <w:rFonts w:eastAsia="Times New Roman" w:cs="Times New Roman"/>
          <w:color w:val="000000" w:themeColor="text1"/>
          <w:szCs w:val="28"/>
        </w:rPr>
      </w:pPr>
      <w:r>
        <w:rPr>
          <w:color w:val="000000" w:themeColor="text1"/>
        </w:rPr>
        <w:tab/>
      </w:r>
      <w:r w:rsidRPr="00D137E8">
        <w:rPr>
          <w:color w:val="000000" w:themeColor="text1"/>
        </w:rPr>
        <w:t xml:space="preserve">Trên đây là ý kiến của Bộ Xây dựng </w:t>
      </w:r>
      <w:r>
        <w:rPr>
          <w:color w:val="000000" w:themeColor="text1"/>
        </w:rPr>
        <w:t>gửi</w:t>
      </w:r>
      <w:r w:rsidRPr="00D137E8">
        <w:rPr>
          <w:color w:val="000000" w:themeColor="text1"/>
        </w:rPr>
        <w:t xml:space="preserve"> công ty INSEE</w:t>
      </w:r>
      <w:r>
        <w:rPr>
          <w:color w:val="000000" w:themeColor="text1"/>
        </w:rPr>
        <w:t xml:space="preserve"> Việt Nam./.</w:t>
      </w:r>
    </w:p>
    <w:p w:rsidR="001A28FC" w:rsidRPr="00D137E8" w:rsidRDefault="000322EB" w:rsidP="00D716AD">
      <w:pPr>
        <w:spacing w:before="120" w:after="120"/>
        <w:ind w:firstLine="720"/>
        <w:jc w:val="both"/>
        <w:rPr>
          <w:color w:val="000000" w:themeColor="text1"/>
        </w:rPr>
      </w:pPr>
      <w:r>
        <w:rPr>
          <w:b/>
          <w:i/>
          <w:noProof/>
          <w:color w:val="000000" w:themeColor="text1"/>
          <w:sz w:val="24"/>
        </w:rPr>
        <mc:AlternateContent>
          <mc:Choice Requires="wps">
            <w:drawing>
              <wp:anchor distT="0" distB="0" distL="114300" distR="114300" simplePos="0" relativeHeight="251662336" behindDoc="1" locked="0" layoutInCell="1" allowOverlap="1">
                <wp:simplePos x="0" y="0"/>
                <wp:positionH relativeFrom="column">
                  <wp:posOffset>3568700</wp:posOffset>
                </wp:positionH>
                <wp:positionV relativeFrom="paragraph">
                  <wp:posOffset>86995</wp:posOffset>
                </wp:positionV>
                <wp:extent cx="2066290" cy="1902460"/>
                <wp:effectExtent l="0" t="0" r="0" b="2540"/>
                <wp:wrapNone/>
                <wp:docPr id="3" name="Text Box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66290" cy="190246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E82655" w:rsidRPr="003A69FC" w:rsidRDefault="00BD41A7" w:rsidP="00E82655">
                            <w:pPr>
                              <w:widowControl w:val="0"/>
                              <w:jc w:val="center"/>
                              <w:rPr>
                                <w:rFonts w:eastAsia="SimSun"/>
                                <w:b/>
                                <w:kern w:val="2"/>
                                <w:sz w:val="26"/>
                                <w:szCs w:val="26"/>
                                <w:lang w:val="es-ES"/>
                              </w:rPr>
                            </w:pPr>
                            <w:r>
                              <w:rPr>
                                <w:rFonts w:eastAsia="SimSun"/>
                                <w:b/>
                                <w:kern w:val="2"/>
                                <w:sz w:val="26"/>
                                <w:szCs w:val="26"/>
                                <w:lang w:val="es-ES"/>
                              </w:rPr>
                              <w:t>KT</w:t>
                            </w:r>
                            <w:r w:rsidR="00E82655" w:rsidRPr="003A69FC">
                              <w:rPr>
                                <w:rFonts w:eastAsia="SimSun"/>
                                <w:b/>
                                <w:kern w:val="2"/>
                                <w:sz w:val="26"/>
                                <w:szCs w:val="26"/>
                                <w:lang w:val="es-ES"/>
                              </w:rPr>
                              <w:t>. BỘ TR</w:t>
                            </w:r>
                            <w:r w:rsidR="00E82655" w:rsidRPr="003A69FC">
                              <w:rPr>
                                <w:rFonts w:eastAsia="SimSun"/>
                                <w:b/>
                                <w:kern w:val="2"/>
                                <w:sz w:val="26"/>
                                <w:szCs w:val="26"/>
                                <w:lang w:val="es-ES"/>
                              </w:rPr>
                              <w:softHyphen/>
                            </w:r>
                            <w:r w:rsidR="00E82655" w:rsidRPr="003A69FC">
                              <w:rPr>
                                <w:rFonts w:eastAsia="SimSun"/>
                                <w:b/>
                                <w:kern w:val="2"/>
                                <w:sz w:val="26"/>
                                <w:szCs w:val="26"/>
                                <w:lang w:val="es-ES"/>
                              </w:rPr>
                              <w:softHyphen/>
                              <w:t>ƯỞNG</w:t>
                            </w:r>
                          </w:p>
                          <w:p w:rsidR="00E82655" w:rsidRDefault="00BD41A7" w:rsidP="00E82655">
                            <w:pPr>
                              <w:widowControl w:val="0"/>
                              <w:jc w:val="center"/>
                              <w:rPr>
                                <w:rFonts w:eastAsia="SimSun"/>
                                <w:kern w:val="2"/>
                                <w:lang w:val="es-ES"/>
                              </w:rPr>
                            </w:pPr>
                            <w:r>
                              <w:rPr>
                                <w:rFonts w:eastAsia="SimSun"/>
                                <w:b/>
                                <w:caps/>
                                <w:kern w:val="2"/>
                                <w:sz w:val="26"/>
                                <w:szCs w:val="26"/>
                                <w:lang w:val="es-ES"/>
                              </w:rPr>
                              <w:t>thứ</w:t>
                            </w:r>
                            <w:r w:rsidR="00781E79">
                              <w:rPr>
                                <w:rFonts w:eastAsia="SimSun"/>
                                <w:b/>
                                <w:caps/>
                                <w:kern w:val="2"/>
                                <w:sz w:val="26"/>
                                <w:szCs w:val="26"/>
                                <w:lang w:val="es-ES"/>
                              </w:rPr>
                              <w:t xml:space="preserve">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b/>
                                <w:kern w:val="2"/>
                                <w:lang w:val="sv-SE"/>
                              </w:rPr>
                            </w:pPr>
                          </w:p>
                          <w:p w:rsidR="009B0C14" w:rsidRPr="006B7A2E" w:rsidRDefault="009B0C14" w:rsidP="006B7A2E">
                            <w:pPr>
                              <w:spacing w:before="120" w:after="120"/>
                              <w:jc w:val="center"/>
                            </w:pPr>
                            <w:r w:rsidRPr="006B7A2E">
                              <w:t>(đã ký)</w:t>
                            </w:r>
                          </w:p>
                          <w:p w:rsidR="001A28FC" w:rsidRDefault="009B0C14" w:rsidP="00E82655">
                            <w:pPr>
                              <w:widowControl w:val="0"/>
                              <w:jc w:val="center"/>
                              <w:rPr>
                                <w:rFonts w:eastAsia="SimSun"/>
                                <w:b/>
                                <w:kern w:val="2"/>
                                <w:lang w:val="sv-SE"/>
                              </w:rPr>
                            </w:pPr>
                            <w:r>
                              <w:rPr>
                                <w:rFonts w:eastAsia="SimSun"/>
                                <w:b/>
                                <w:kern w:val="2"/>
                                <w:lang w:val="sv-SE"/>
                              </w:rPr>
                              <w:t xml:space="preserve"> </w:t>
                            </w:r>
                            <w:bookmarkStart w:id="0" w:name="_GoBack"/>
                            <w:bookmarkEnd w:id="0"/>
                          </w:p>
                          <w:p w:rsidR="00E82655" w:rsidRDefault="00E82655" w:rsidP="00E82655">
                            <w:pPr>
                              <w:widowControl w:val="0"/>
                              <w:jc w:val="center"/>
                              <w:rPr>
                                <w:rFonts w:eastAsia="SimSun"/>
                                <w:b/>
                                <w:kern w:val="2"/>
                                <w:lang w:val="sv-SE"/>
                              </w:rPr>
                            </w:pPr>
                          </w:p>
                          <w:p w:rsidR="00E82655" w:rsidRDefault="00BD41A7" w:rsidP="00E82655">
                            <w:pPr>
                              <w:widowControl w:val="0"/>
                              <w:jc w:val="center"/>
                              <w:rPr>
                                <w:rFonts w:eastAsia="SimSun"/>
                                <w:b/>
                                <w:kern w:val="2"/>
                                <w:lang w:val="sv-SE"/>
                              </w:rPr>
                            </w:pPr>
                            <w:r>
                              <w:rPr>
                                <w:rFonts w:eastAsia="SimSun"/>
                                <w:b/>
                                <w:kern w:val="2"/>
                                <w:lang w:val="sv-SE"/>
                              </w:rPr>
                              <w:t>Nguyễn Văn Sinh</w:t>
                            </w:r>
                          </w:p>
                          <w:p w:rsidR="00E82655" w:rsidRDefault="00E82655" w:rsidP="00E82655"/>
                        </w:txbxContent>
                      </wps:txbx>
                      <wps:bodyPr rot="0" vert="horz" wrap="square" lIns="91440" tIns="45720" rIns="91440" bIns="45720" anchor="t" anchorCtr="0" upright="1">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Text Box 3" o:spid="_x0000_s1026" type="#_x0000_t202" style="position:absolute;left:0;text-align:left;margin-left:281pt;margin-top:6.85pt;width:162.7pt;height:149.8pt;z-index:-251654144;visibility:visible;mso-wrap-style:square;mso-width-percent:0;mso-height-percent:200;mso-wrap-distance-left:9pt;mso-wrap-distance-top:0;mso-wrap-distance-right:9pt;mso-wrap-distance-bottom:0;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" stroked="f">
                <v:textbox style="mso-fit-shape-to-text:t">
                  <w:txbxContent>
                    <w:p w:rsidR="00E82655" w:rsidRPr="003A69FC" w:rsidRDefault="00BD41A7" w:rsidP="00E82655">
                      <w:pPr>
                        <w:widowControl w:val="0"/>
                        <w:jc w:val="center"/>
                        <w:rPr>
                          <w:rFonts w:eastAsia="SimSun"/>
                          <w:b/>
                          <w:kern w:val="2"/>
                          <w:sz w:val="26"/>
                          <w:szCs w:val="26"/>
                          <w:lang w:val="es-ES"/>
                        </w:rPr>
                      </w:pPr>
                      <w:r>
                        <w:rPr>
                          <w:rFonts w:eastAsia="SimSun"/>
                          <w:b/>
                          <w:kern w:val="2"/>
                          <w:sz w:val="26"/>
                          <w:szCs w:val="26"/>
                          <w:lang w:val="es-ES"/>
                        </w:rPr>
                        <w:t>KT</w:t>
                      </w:r>
                      <w:r w:rsidR="00E82655" w:rsidRPr="003A69FC">
                        <w:rPr>
                          <w:rFonts w:eastAsia="SimSun"/>
                          <w:b/>
                          <w:kern w:val="2"/>
                          <w:sz w:val="26"/>
                          <w:szCs w:val="26"/>
                          <w:lang w:val="es-ES"/>
                        </w:rPr>
                        <w:t>. BỘ TR</w:t>
                      </w:r>
                      <w:r w:rsidR="00E82655" w:rsidRPr="003A69FC">
                        <w:rPr>
                          <w:rFonts w:eastAsia="SimSun"/>
                          <w:b/>
                          <w:kern w:val="2"/>
                          <w:sz w:val="26"/>
                          <w:szCs w:val="26"/>
                          <w:lang w:val="es-ES"/>
                        </w:rPr>
                        <w:softHyphen/>
                      </w:r>
                      <w:r w:rsidR="00E82655" w:rsidRPr="003A69FC">
                        <w:rPr>
                          <w:rFonts w:eastAsia="SimSun"/>
                          <w:b/>
                          <w:kern w:val="2"/>
                          <w:sz w:val="26"/>
                          <w:szCs w:val="26"/>
                          <w:lang w:val="es-ES"/>
                        </w:rPr>
                        <w:softHyphen/>
                        <w:t>ƯỞNG</w:t>
                      </w:r>
                    </w:p>
                    <w:p w:rsidR="00E82655" w:rsidRDefault="00BD41A7" w:rsidP="00E82655">
                      <w:pPr>
                        <w:widowControl w:val="0"/>
                        <w:jc w:val="center"/>
                        <w:rPr>
                          <w:rFonts w:eastAsia="SimSun"/>
                          <w:kern w:val="2"/>
                          <w:lang w:val="es-ES"/>
                        </w:rPr>
                      </w:pPr>
                      <w:r>
                        <w:rPr>
                          <w:rFonts w:eastAsia="SimSun"/>
                          <w:b/>
                          <w:caps/>
                          <w:kern w:val="2"/>
                          <w:sz w:val="26"/>
                          <w:szCs w:val="26"/>
                          <w:lang w:val="es-ES"/>
                        </w:rPr>
                        <w:t>thứ</w:t>
                      </w:r>
                      <w:r w:rsidR="00781E79">
                        <w:rPr>
                          <w:rFonts w:eastAsia="SimSun"/>
                          <w:b/>
                          <w:caps/>
                          <w:kern w:val="2"/>
                          <w:sz w:val="26"/>
                          <w:szCs w:val="26"/>
                          <w:lang w:val="es-ES"/>
                        </w:rPr>
                        <w:t xml:space="preserve"> TRƯỞNG</w:t>
                      </w:r>
                    </w:p>
                    <w:p w:rsidR="00E82655" w:rsidRDefault="00E82655" w:rsidP="00E82655">
                      <w:pPr>
                        <w:widowControl w:val="0"/>
                        <w:jc w:val="center"/>
                        <w:rPr>
                          <w:rFonts w:eastAsia="SimSun"/>
                          <w:kern w:val="2"/>
                          <w:lang w:val="es-ES"/>
                        </w:rPr>
                      </w:pPr>
                    </w:p>
                    <w:p w:rsidR="00E82655" w:rsidRDefault="00E82655" w:rsidP="00E82655">
                      <w:pPr>
                        <w:widowControl w:val="0"/>
                        <w:jc w:val="center"/>
                        <w:rPr>
                          <w:rFonts w:eastAsia="SimSun"/>
                          <w:b/>
                          <w:kern w:val="2"/>
                          <w:lang w:val="sv-SE"/>
                        </w:rPr>
                      </w:pPr>
                    </w:p>
                    <w:p w:rsidR="009B0C14" w:rsidRPr="006B7A2E" w:rsidRDefault="009B0C14" w:rsidP="006B7A2E">
                      <w:pPr>
                        <w:spacing w:before="120" w:after="120"/>
                        <w:jc w:val="center"/>
                      </w:pPr>
                      <w:r w:rsidRPr="006B7A2E">
                        <w:t>(đã ký)</w:t>
                      </w:r>
                    </w:p>
                    <w:p w:rsidR="001A28FC" w:rsidRDefault="009B0C14" w:rsidP="00E82655">
                      <w:pPr>
                        <w:widowControl w:val="0"/>
                        <w:jc w:val="center"/>
                        <w:rPr>
                          <w:rFonts w:eastAsia="SimSun"/>
                          <w:b/>
                          <w:kern w:val="2"/>
                          <w:lang w:val="sv-SE"/>
                        </w:rPr>
                      </w:pPr>
                      <w:r>
                        <w:rPr>
                          <w:rFonts w:eastAsia="SimSun"/>
                          <w:b/>
                          <w:kern w:val="2"/>
                          <w:lang w:val="sv-SE"/>
                        </w:rPr>
                        <w:t xml:space="preserve"> </w:t>
                      </w:r>
                      <w:bookmarkStart w:id="1" w:name="_GoBack"/>
                      <w:bookmarkEnd w:id="1"/>
                    </w:p>
                    <w:p w:rsidR="00E82655" w:rsidRDefault="00E82655" w:rsidP="00E82655">
                      <w:pPr>
                        <w:widowControl w:val="0"/>
                        <w:jc w:val="center"/>
                        <w:rPr>
                          <w:rFonts w:eastAsia="SimSun"/>
                          <w:b/>
                          <w:kern w:val="2"/>
                          <w:lang w:val="sv-SE"/>
                        </w:rPr>
                      </w:pPr>
                    </w:p>
                    <w:p w:rsidR="00E82655" w:rsidRDefault="00BD41A7" w:rsidP="00E82655">
                      <w:pPr>
                        <w:widowControl w:val="0"/>
                        <w:jc w:val="center"/>
                        <w:rPr>
                          <w:rFonts w:eastAsia="SimSun"/>
                          <w:b/>
                          <w:kern w:val="2"/>
                          <w:lang w:val="sv-SE"/>
                        </w:rPr>
                      </w:pPr>
                      <w:r>
                        <w:rPr>
                          <w:rFonts w:eastAsia="SimSun"/>
                          <w:b/>
                          <w:kern w:val="2"/>
                          <w:lang w:val="sv-SE"/>
                        </w:rPr>
                        <w:t>Nguyễn Văn Sinh</w:t>
                      </w:r>
                    </w:p>
                    <w:p w:rsidR="00E82655" w:rsidRDefault="00E82655" w:rsidP="00E82655"/>
                  </w:txbxContent>
                </v:textbox>
              </v:shape>
            </w:pict>
          </mc:Fallback>
        </mc:AlternateContent>
      </w:r>
    </w:p>
    <w:p w:rsidR="00D933CF" w:rsidRPr="00D137E8" w:rsidRDefault="00D933CF" w:rsidP="00576E2E">
      <w:pPr>
        <w:tabs>
          <w:tab w:val="left" w:pos="1395"/>
        </w:tabs>
        <w:rPr>
          <w:b/>
          <w:color w:val="000000" w:themeColor="text1"/>
        </w:rPr>
      </w:pPr>
      <w:r w:rsidRPr="00D137E8">
        <w:rPr>
          <w:b/>
          <w:i/>
          <w:color w:val="000000" w:themeColor="text1"/>
          <w:sz w:val="24"/>
        </w:rPr>
        <w:t>Nơi nhận:</w:t>
      </w:r>
      <w:r w:rsidRPr="00D137E8">
        <w:rPr>
          <w:b/>
          <w:i/>
          <w:color w:val="000000" w:themeColor="text1"/>
          <w:sz w:val="24"/>
        </w:rPr>
        <w:tab/>
      </w:r>
      <w:r w:rsidRPr="00D137E8">
        <w:rPr>
          <w:color w:val="000000" w:themeColor="text1"/>
        </w:rPr>
        <w:tab/>
      </w:r>
      <w:r w:rsidRPr="00D137E8">
        <w:rPr>
          <w:color w:val="000000" w:themeColor="text1"/>
        </w:rPr>
        <w:tab/>
      </w:r>
      <w:r w:rsidRPr="00D137E8">
        <w:rPr>
          <w:color w:val="000000" w:themeColor="text1"/>
        </w:rPr>
        <w:tab/>
      </w:r>
      <w:r w:rsidRPr="00D137E8">
        <w:rPr>
          <w:color w:val="000000" w:themeColor="text1"/>
        </w:rPr>
        <w:tab/>
      </w:r>
      <w:r w:rsidRPr="00D137E8">
        <w:rPr>
          <w:color w:val="000000" w:themeColor="text1"/>
        </w:rPr>
        <w:tab/>
      </w:r>
      <w:r w:rsidRPr="00D137E8">
        <w:rPr>
          <w:color w:val="000000" w:themeColor="text1"/>
        </w:rPr>
        <w:tab/>
      </w:r>
      <w:r w:rsidRPr="00D137E8">
        <w:rPr>
          <w:color w:val="000000" w:themeColor="text1"/>
        </w:rPr>
        <w:tab/>
      </w:r>
    </w:p>
    <w:p w:rsidR="003D7237" w:rsidRPr="00D137E8" w:rsidRDefault="00D933CF" w:rsidP="00576E2E">
      <w:pPr>
        <w:tabs>
          <w:tab w:val="left" w:pos="1395"/>
        </w:tabs>
        <w:rPr>
          <w:color w:val="000000" w:themeColor="text1"/>
          <w:sz w:val="24"/>
        </w:rPr>
      </w:pPr>
      <w:r w:rsidRPr="00D137E8">
        <w:rPr>
          <w:color w:val="000000" w:themeColor="text1"/>
          <w:sz w:val="24"/>
        </w:rPr>
        <w:t>- Như trên;</w:t>
      </w:r>
    </w:p>
    <w:p w:rsidR="00C16D0A" w:rsidRDefault="00F33AB0" w:rsidP="00576E2E">
      <w:pPr>
        <w:tabs>
          <w:tab w:val="left" w:pos="1395"/>
        </w:tabs>
        <w:rPr>
          <w:color w:val="000000" w:themeColor="text1"/>
          <w:sz w:val="24"/>
        </w:rPr>
      </w:pPr>
      <w:r w:rsidRPr="00D137E8">
        <w:rPr>
          <w:color w:val="000000" w:themeColor="text1"/>
          <w:sz w:val="24"/>
        </w:rPr>
        <w:t xml:space="preserve">- </w:t>
      </w:r>
      <w:r w:rsidR="00C16D0A">
        <w:rPr>
          <w:color w:val="000000" w:themeColor="text1"/>
          <w:sz w:val="24"/>
        </w:rPr>
        <w:t>Văn phòng Chính phủ;</w:t>
      </w:r>
    </w:p>
    <w:p w:rsidR="00F33AB0" w:rsidRDefault="00C16D0A" w:rsidP="00576E2E">
      <w:pPr>
        <w:tabs>
          <w:tab w:val="left" w:pos="1395"/>
        </w:tabs>
        <w:rPr>
          <w:color w:val="000000" w:themeColor="text1"/>
          <w:sz w:val="24"/>
        </w:rPr>
      </w:pPr>
      <w:r>
        <w:rPr>
          <w:color w:val="000000" w:themeColor="text1"/>
          <w:sz w:val="24"/>
        </w:rPr>
        <w:t xml:space="preserve">- </w:t>
      </w:r>
      <w:r w:rsidR="00257BCB" w:rsidRPr="00D137E8">
        <w:rPr>
          <w:color w:val="000000" w:themeColor="text1"/>
          <w:sz w:val="24"/>
        </w:rPr>
        <w:t xml:space="preserve">Bộ </w:t>
      </w:r>
      <w:r w:rsidR="003303A4" w:rsidRPr="00D137E8">
        <w:rPr>
          <w:color w:val="000000" w:themeColor="text1"/>
          <w:sz w:val="24"/>
        </w:rPr>
        <w:t>Tài chính</w:t>
      </w:r>
      <w:r w:rsidR="00257BCB" w:rsidRPr="00D137E8">
        <w:rPr>
          <w:color w:val="000000" w:themeColor="text1"/>
          <w:sz w:val="24"/>
        </w:rPr>
        <w:t>;</w:t>
      </w:r>
    </w:p>
    <w:p w:rsidR="00D933CF" w:rsidRPr="00D137E8" w:rsidRDefault="00D933CF" w:rsidP="00576E2E">
      <w:pPr>
        <w:tabs>
          <w:tab w:val="left" w:pos="1395"/>
        </w:tabs>
        <w:rPr>
          <w:rFonts w:cs="Times New Roman"/>
          <w:color w:val="000000" w:themeColor="text1"/>
          <w:sz w:val="24"/>
          <w:szCs w:val="28"/>
        </w:rPr>
      </w:pPr>
      <w:r w:rsidRPr="00D137E8">
        <w:rPr>
          <w:color w:val="000000" w:themeColor="text1"/>
          <w:sz w:val="24"/>
        </w:rPr>
        <w:t>- Lưu: V</w:t>
      </w:r>
      <w:r w:rsidR="003002E5" w:rsidRPr="00D137E8">
        <w:rPr>
          <w:color w:val="000000" w:themeColor="text1"/>
          <w:sz w:val="24"/>
        </w:rPr>
        <w:t>T</w:t>
      </w:r>
      <w:r w:rsidR="00A1029C" w:rsidRPr="00D137E8">
        <w:rPr>
          <w:color w:val="000000" w:themeColor="text1"/>
          <w:sz w:val="24"/>
        </w:rPr>
        <w:t xml:space="preserve">, </w:t>
      </w:r>
      <w:r w:rsidRPr="00D137E8">
        <w:rPr>
          <w:color w:val="000000" w:themeColor="text1"/>
          <w:sz w:val="24"/>
        </w:rPr>
        <w:t>VLXD.</w:t>
      </w:r>
    </w:p>
    <w:sectPr w:rsidR="00D933CF" w:rsidRPr="00D137E8" w:rsidSect="000C3EF2">
      <w:footerReference w:type="default" r:id="rId9"/>
      <w:pgSz w:w="11907" w:h="16840" w:code="9"/>
      <w:pgMar w:top="1418" w:right="1134" w:bottom="1418" w:left="1985" w:header="720" w:footer="431" w:gutter="0"/>
      <w:cols w:space="720"/>
      <w:docGrid w:linePitch="381"/>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EC10B5" w:rsidRDefault="00EC10B5" w:rsidP="00576E2E">
      <w:r>
        <w:separator/>
      </w:r>
    </w:p>
  </w:endnote>
  <w:endnote w:type="continuationSeparator" w:id="0">
    <w:p w:rsidR="00EC10B5" w:rsidRDefault="00EC10B5" w:rsidP="00576E2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PMingLiU">
    <w:altName w:val="新細明體"/>
    <w:panose1 w:val="02020500000000000000"/>
    <w:charset w:val="88"/>
    <w:family w:val="auto"/>
    <w:notTrueType/>
    <w:pitch w:val="variable"/>
    <w:sig w:usb0="00000001" w:usb1="08080000" w:usb2="00000010" w:usb3="00000000" w:csb0="00100000" w:csb1="00000000"/>
  </w:font>
  <w:font w:name="SimSun">
    <w:altName w:val="宋体"/>
    <w:panose1 w:val="02010600030101010101"/>
    <w:charset w:val="86"/>
    <w:family w:val="auto"/>
    <w:notTrueType/>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576E2E" w:rsidRDefault="00576E2E">
    <w:pPr>
      <w:pStyle w:val="Footer"/>
      <w:jc w:val="right"/>
    </w:pPr>
  </w:p>
  <w:p w:rsidR="00576E2E" w:rsidRDefault="00576E2E">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EC10B5" w:rsidRDefault="00EC10B5" w:rsidP="00576E2E">
      <w:r>
        <w:separator/>
      </w:r>
    </w:p>
  </w:footnote>
  <w:footnote w:type="continuationSeparator" w:id="0">
    <w:p w:rsidR="00EC10B5" w:rsidRDefault="00EC10B5" w:rsidP="00576E2E">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A305A83"/>
    <w:multiLevelType w:val="hybridMultilevel"/>
    <w:tmpl w:val="D1B4615C"/>
    <w:lvl w:ilvl="0" w:tplc="4D1CB23A">
      <w:numFmt w:val="bullet"/>
      <w:lvlText w:val="-"/>
      <w:lvlJc w:val="left"/>
      <w:pPr>
        <w:ind w:left="720" w:hanging="360"/>
      </w:pPr>
      <w:rPr>
        <w:rFonts w:ascii="Times New Roman" w:eastAsia="Times New Roman" w:hAnsi="Times New Roman" w:cs="Times New Roman" w:hint="default"/>
        <w:color w:val="000000"/>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nsid w:val="1BD2767A"/>
    <w:multiLevelType w:val="hybridMultilevel"/>
    <w:tmpl w:val="F8F0DABA"/>
    <w:lvl w:ilvl="0" w:tplc="80ACB03C">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nsid w:val="1F292246"/>
    <w:multiLevelType w:val="hybridMultilevel"/>
    <w:tmpl w:val="736427F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2DA71798"/>
    <w:multiLevelType w:val="hybridMultilevel"/>
    <w:tmpl w:val="3DF8A89A"/>
    <w:lvl w:ilvl="0" w:tplc="02AE282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
    <w:nsid w:val="308215CF"/>
    <w:multiLevelType w:val="hybridMultilevel"/>
    <w:tmpl w:val="79A4F208"/>
    <w:lvl w:ilvl="0" w:tplc="DBE691A2">
      <w:numFmt w:val="bullet"/>
      <w:lvlText w:val="-"/>
      <w:lvlJc w:val="left"/>
      <w:pPr>
        <w:ind w:left="2235" w:hanging="360"/>
      </w:pPr>
      <w:rPr>
        <w:rFonts w:ascii="Times New Roman" w:eastAsiaTheme="minorHAnsi" w:hAnsi="Times New Roman" w:cs="Times New Roman" w:hint="default"/>
      </w:rPr>
    </w:lvl>
    <w:lvl w:ilvl="1" w:tplc="04090003" w:tentative="1">
      <w:start w:val="1"/>
      <w:numFmt w:val="bullet"/>
      <w:lvlText w:val="o"/>
      <w:lvlJc w:val="left"/>
      <w:pPr>
        <w:ind w:left="2955" w:hanging="360"/>
      </w:pPr>
      <w:rPr>
        <w:rFonts w:ascii="Courier New" w:hAnsi="Courier New" w:cs="Courier New" w:hint="default"/>
      </w:rPr>
    </w:lvl>
    <w:lvl w:ilvl="2" w:tplc="04090005" w:tentative="1">
      <w:start w:val="1"/>
      <w:numFmt w:val="bullet"/>
      <w:lvlText w:val=""/>
      <w:lvlJc w:val="left"/>
      <w:pPr>
        <w:ind w:left="3675" w:hanging="360"/>
      </w:pPr>
      <w:rPr>
        <w:rFonts w:ascii="Wingdings" w:hAnsi="Wingdings" w:hint="default"/>
      </w:rPr>
    </w:lvl>
    <w:lvl w:ilvl="3" w:tplc="04090001" w:tentative="1">
      <w:start w:val="1"/>
      <w:numFmt w:val="bullet"/>
      <w:lvlText w:val=""/>
      <w:lvlJc w:val="left"/>
      <w:pPr>
        <w:ind w:left="4395" w:hanging="360"/>
      </w:pPr>
      <w:rPr>
        <w:rFonts w:ascii="Symbol" w:hAnsi="Symbol" w:hint="default"/>
      </w:rPr>
    </w:lvl>
    <w:lvl w:ilvl="4" w:tplc="04090003" w:tentative="1">
      <w:start w:val="1"/>
      <w:numFmt w:val="bullet"/>
      <w:lvlText w:val="o"/>
      <w:lvlJc w:val="left"/>
      <w:pPr>
        <w:ind w:left="5115" w:hanging="360"/>
      </w:pPr>
      <w:rPr>
        <w:rFonts w:ascii="Courier New" w:hAnsi="Courier New" w:cs="Courier New" w:hint="default"/>
      </w:rPr>
    </w:lvl>
    <w:lvl w:ilvl="5" w:tplc="04090005" w:tentative="1">
      <w:start w:val="1"/>
      <w:numFmt w:val="bullet"/>
      <w:lvlText w:val=""/>
      <w:lvlJc w:val="left"/>
      <w:pPr>
        <w:ind w:left="5835" w:hanging="360"/>
      </w:pPr>
      <w:rPr>
        <w:rFonts w:ascii="Wingdings" w:hAnsi="Wingdings" w:hint="default"/>
      </w:rPr>
    </w:lvl>
    <w:lvl w:ilvl="6" w:tplc="04090001" w:tentative="1">
      <w:start w:val="1"/>
      <w:numFmt w:val="bullet"/>
      <w:lvlText w:val=""/>
      <w:lvlJc w:val="left"/>
      <w:pPr>
        <w:ind w:left="6555" w:hanging="360"/>
      </w:pPr>
      <w:rPr>
        <w:rFonts w:ascii="Symbol" w:hAnsi="Symbol" w:hint="default"/>
      </w:rPr>
    </w:lvl>
    <w:lvl w:ilvl="7" w:tplc="04090003" w:tentative="1">
      <w:start w:val="1"/>
      <w:numFmt w:val="bullet"/>
      <w:lvlText w:val="o"/>
      <w:lvlJc w:val="left"/>
      <w:pPr>
        <w:ind w:left="7275" w:hanging="360"/>
      </w:pPr>
      <w:rPr>
        <w:rFonts w:ascii="Courier New" w:hAnsi="Courier New" w:cs="Courier New" w:hint="default"/>
      </w:rPr>
    </w:lvl>
    <w:lvl w:ilvl="8" w:tplc="04090005" w:tentative="1">
      <w:start w:val="1"/>
      <w:numFmt w:val="bullet"/>
      <w:lvlText w:val=""/>
      <w:lvlJc w:val="left"/>
      <w:pPr>
        <w:ind w:left="7995" w:hanging="360"/>
      </w:pPr>
      <w:rPr>
        <w:rFonts w:ascii="Wingdings" w:hAnsi="Wingdings" w:hint="default"/>
      </w:rPr>
    </w:lvl>
  </w:abstractNum>
  <w:abstractNum w:abstractNumId="5">
    <w:nsid w:val="354A1499"/>
    <w:multiLevelType w:val="hybridMultilevel"/>
    <w:tmpl w:val="B1B0346A"/>
    <w:lvl w:ilvl="0" w:tplc="3F8C6EF0">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5A082C6C"/>
    <w:multiLevelType w:val="hybridMultilevel"/>
    <w:tmpl w:val="259AF174"/>
    <w:lvl w:ilvl="0" w:tplc="4DCCDD80">
      <w:start w:val="1"/>
      <w:numFmt w:val="decimal"/>
      <w:lvlText w:val="%1."/>
      <w:lvlJc w:val="left"/>
      <w:pPr>
        <w:ind w:left="1350" w:hanging="360"/>
      </w:pPr>
      <w:rPr>
        <w:rFonts w:hint="default"/>
      </w:rPr>
    </w:lvl>
    <w:lvl w:ilvl="1" w:tplc="04090019" w:tentative="1">
      <w:start w:val="1"/>
      <w:numFmt w:val="lowerLetter"/>
      <w:lvlText w:val="%2."/>
      <w:lvlJc w:val="left"/>
      <w:pPr>
        <w:ind w:left="2070" w:hanging="360"/>
      </w:pPr>
    </w:lvl>
    <w:lvl w:ilvl="2" w:tplc="0409001B" w:tentative="1">
      <w:start w:val="1"/>
      <w:numFmt w:val="lowerRoman"/>
      <w:lvlText w:val="%3."/>
      <w:lvlJc w:val="right"/>
      <w:pPr>
        <w:ind w:left="2790" w:hanging="180"/>
      </w:pPr>
    </w:lvl>
    <w:lvl w:ilvl="3" w:tplc="0409000F" w:tentative="1">
      <w:start w:val="1"/>
      <w:numFmt w:val="decimal"/>
      <w:lvlText w:val="%4."/>
      <w:lvlJc w:val="left"/>
      <w:pPr>
        <w:ind w:left="3510" w:hanging="360"/>
      </w:pPr>
    </w:lvl>
    <w:lvl w:ilvl="4" w:tplc="04090019" w:tentative="1">
      <w:start w:val="1"/>
      <w:numFmt w:val="lowerLetter"/>
      <w:lvlText w:val="%5."/>
      <w:lvlJc w:val="left"/>
      <w:pPr>
        <w:ind w:left="4230" w:hanging="360"/>
      </w:pPr>
    </w:lvl>
    <w:lvl w:ilvl="5" w:tplc="0409001B" w:tentative="1">
      <w:start w:val="1"/>
      <w:numFmt w:val="lowerRoman"/>
      <w:lvlText w:val="%6."/>
      <w:lvlJc w:val="right"/>
      <w:pPr>
        <w:ind w:left="4950" w:hanging="180"/>
      </w:pPr>
    </w:lvl>
    <w:lvl w:ilvl="6" w:tplc="0409000F" w:tentative="1">
      <w:start w:val="1"/>
      <w:numFmt w:val="decimal"/>
      <w:lvlText w:val="%7."/>
      <w:lvlJc w:val="left"/>
      <w:pPr>
        <w:ind w:left="5670" w:hanging="360"/>
      </w:pPr>
    </w:lvl>
    <w:lvl w:ilvl="7" w:tplc="04090019" w:tentative="1">
      <w:start w:val="1"/>
      <w:numFmt w:val="lowerLetter"/>
      <w:lvlText w:val="%8."/>
      <w:lvlJc w:val="left"/>
      <w:pPr>
        <w:ind w:left="6390" w:hanging="360"/>
      </w:pPr>
    </w:lvl>
    <w:lvl w:ilvl="8" w:tplc="0409001B" w:tentative="1">
      <w:start w:val="1"/>
      <w:numFmt w:val="lowerRoman"/>
      <w:lvlText w:val="%9."/>
      <w:lvlJc w:val="right"/>
      <w:pPr>
        <w:ind w:left="7110" w:hanging="180"/>
      </w:pPr>
    </w:lvl>
  </w:abstractNum>
  <w:abstractNum w:abstractNumId="7">
    <w:nsid w:val="625D4D6D"/>
    <w:multiLevelType w:val="hybridMultilevel"/>
    <w:tmpl w:val="DFFA14EE"/>
    <w:lvl w:ilvl="0" w:tplc="660AFA88">
      <w:start w:val="1"/>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8">
    <w:nsid w:val="6BDC2AEF"/>
    <w:multiLevelType w:val="hybridMultilevel"/>
    <w:tmpl w:val="6912525C"/>
    <w:lvl w:ilvl="0" w:tplc="612AE338">
      <w:numFmt w:val="bullet"/>
      <w:lvlText w:val="-"/>
      <w:lvlJc w:val="left"/>
      <w:pPr>
        <w:ind w:left="1080" w:hanging="360"/>
      </w:pPr>
      <w:rPr>
        <w:rFonts w:ascii="Times New Roman" w:eastAsia="Times New Roman" w:hAnsi="Times New Roman" w:cs="Times New Roma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9">
    <w:nsid w:val="71C26ED0"/>
    <w:multiLevelType w:val="hybridMultilevel"/>
    <w:tmpl w:val="CCEAA3C6"/>
    <w:lvl w:ilvl="0" w:tplc="B9D25A32">
      <w:start w:val="1"/>
      <w:numFmt w:val="decimal"/>
      <w:lvlText w:val="%1."/>
      <w:lvlJc w:val="left"/>
      <w:pPr>
        <w:ind w:left="1080" w:hanging="360"/>
      </w:pPr>
      <w:rPr>
        <w:rFonts w:eastAsiaTheme="minorHAnsi" w:cstheme="minorBidi" w:hint="default"/>
        <w:color w:val="auto"/>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
    <w:nsid w:val="7E251545"/>
    <w:multiLevelType w:val="hybridMultilevel"/>
    <w:tmpl w:val="51CA0C68"/>
    <w:lvl w:ilvl="0" w:tplc="612AE338">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5"/>
  </w:num>
  <w:num w:numId="3">
    <w:abstractNumId w:val="9"/>
  </w:num>
  <w:num w:numId="4">
    <w:abstractNumId w:val="4"/>
  </w:num>
  <w:num w:numId="5">
    <w:abstractNumId w:val="8"/>
  </w:num>
  <w:num w:numId="6">
    <w:abstractNumId w:val="10"/>
  </w:num>
  <w:num w:numId="7">
    <w:abstractNumId w:val="6"/>
  </w:num>
  <w:num w:numId="8">
    <w:abstractNumId w:val="3"/>
  </w:num>
  <w:num w:numId="9">
    <w:abstractNumId w:val="1"/>
  </w:num>
  <w:num w:numId="10">
    <w:abstractNumId w:val="2"/>
  </w:num>
  <w:num w:numId="11">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drawingGridHorizontalSpacing w:val="140"/>
  <w:drawingGridVerticalSpacing w:val="381"/>
  <w:displayHorizont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77C4D"/>
    <w:rsid w:val="00007680"/>
    <w:rsid w:val="00014D98"/>
    <w:rsid w:val="00016730"/>
    <w:rsid w:val="000322EB"/>
    <w:rsid w:val="00035291"/>
    <w:rsid w:val="0004640C"/>
    <w:rsid w:val="00046BB3"/>
    <w:rsid w:val="000612AD"/>
    <w:rsid w:val="00064E4B"/>
    <w:rsid w:val="00080BBC"/>
    <w:rsid w:val="000972F3"/>
    <w:rsid w:val="00097A58"/>
    <w:rsid w:val="000A1815"/>
    <w:rsid w:val="000C227A"/>
    <w:rsid w:val="000C3EF2"/>
    <w:rsid w:val="000E7CD8"/>
    <w:rsid w:val="000F13EC"/>
    <w:rsid w:val="00121637"/>
    <w:rsid w:val="00122B64"/>
    <w:rsid w:val="001314B8"/>
    <w:rsid w:val="00144D63"/>
    <w:rsid w:val="0014647E"/>
    <w:rsid w:val="001464E8"/>
    <w:rsid w:val="00147DC3"/>
    <w:rsid w:val="00154D82"/>
    <w:rsid w:val="00161F96"/>
    <w:rsid w:val="00173272"/>
    <w:rsid w:val="001733E0"/>
    <w:rsid w:val="00177FC4"/>
    <w:rsid w:val="00193296"/>
    <w:rsid w:val="001A28FC"/>
    <w:rsid w:val="001C0155"/>
    <w:rsid w:val="001D0214"/>
    <w:rsid w:val="001D7EA4"/>
    <w:rsid w:val="0021123B"/>
    <w:rsid w:val="00211873"/>
    <w:rsid w:val="00214E94"/>
    <w:rsid w:val="0022030C"/>
    <w:rsid w:val="00223764"/>
    <w:rsid w:val="0022541D"/>
    <w:rsid w:val="002274C6"/>
    <w:rsid w:val="0025787D"/>
    <w:rsid w:val="00257BCB"/>
    <w:rsid w:val="002614B4"/>
    <w:rsid w:val="002625B8"/>
    <w:rsid w:val="00280E4A"/>
    <w:rsid w:val="002A1811"/>
    <w:rsid w:val="002A21E0"/>
    <w:rsid w:val="002A6ADA"/>
    <w:rsid w:val="002D02D9"/>
    <w:rsid w:val="002D41DF"/>
    <w:rsid w:val="003002E5"/>
    <w:rsid w:val="00303315"/>
    <w:rsid w:val="00307B75"/>
    <w:rsid w:val="003166F9"/>
    <w:rsid w:val="003303A4"/>
    <w:rsid w:val="0033613C"/>
    <w:rsid w:val="0033616D"/>
    <w:rsid w:val="00345AF6"/>
    <w:rsid w:val="00355704"/>
    <w:rsid w:val="00373280"/>
    <w:rsid w:val="00375071"/>
    <w:rsid w:val="00381924"/>
    <w:rsid w:val="003847C4"/>
    <w:rsid w:val="00397BC0"/>
    <w:rsid w:val="003A327F"/>
    <w:rsid w:val="003B246F"/>
    <w:rsid w:val="003B2CDB"/>
    <w:rsid w:val="003D13FC"/>
    <w:rsid w:val="003D2343"/>
    <w:rsid w:val="003D275E"/>
    <w:rsid w:val="003D4555"/>
    <w:rsid w:val="003D7237"/>
    <w:rsid w:val="003E29E2"/>
    <w:rsid w:val="003F1864"/>
    <w:rsid w:val="00406810"/>
    <w:rsid w:val="0041005E"/>
    <w:rsid w:val="004332CD"/>
    <w:rsid w:val="00436C57"/>
    <w:rsid w:val="00437941"/>
    <w:rsid w:val="00443061"/>
    <w:rsid w:val="004468A7"/>
    <w:rsid w:val="00452EEC"/>
    <w:rsid w:val="00462016"/>
    <w:rsid w:val="00481D24"/>
    <w:rsid w:val="004B08FD"/>
    <w:rsid w:val="004C47D1"/>
    <w:rsid w:val="005247E0"/>
    <w:rsid w:val="00526ED5"/>
    <w:rsid w:val="00532A18"/>
    <w:rsid w:val="005330AB"/>
    <w:rsid w:val="005619D6"/>
    <w:rsid w:val="00576E2E"/>
    <w:rsid w:val="00586687"/>
    <w:rsid w:val="005A2D3E"/>
    <w:rsid w:val="005B6024"/>
    <w:rsid w:val="005B62FC"/>
    <w:rsid w:val="005D2A0D"/>
    <w:rsid w:val="005D600E"/>
    <w:rsid w:val="005F1326"/>
    <w:rsid w:val="00621B0F"/>
    <w:rsid w:val="006373F0"/>
    <w:rsid w:val="0065188B"/>
    <w:rsid w:val="0068457D"/>
    <w:rsid w:val="00690F1B"/>
    <w:rsid w:val="006A3360"/>
    <w:rsid w:val="006B0E0C"/>
    <w:rsid w:val="006B1A1F"/>
    <w:rsid w:val="006B2A6A"/>
    <w:rsid w:val="006B3198"/>
    <w:rsid w:val="006B3EFE"/>
    <w:rsid w:val="006B52B3"/>
    <w:rsid w:val="006B7355"/>
    <w:rsid w:val="006D0B7F"/>
    <w:rsid w:val="006D2624"/>
    <w:rsid w:val="006E72D0"/>
    <w:rsid w:val="006F31A3"/>
    <w:rsid w:val="006F55A7"/>
    <w:rsid w:val="006F6E35"/>
    <w:rsid w:val="00706C48"/>
    <w:rsid w:val="0071243D"/>
    <w:rsid w:val="00715F3B"/>
    <w:rsid w:val="00730806"/>
    <w:rsid w:val="007477D9"/>
    <w:rsid w:val="00767EDE"/>
    <w:rsid w:val="00770636"/>
    <w:rsid w:val="0077160F"/>
    <w:rsid w:val="00773FB8"/>
    <w:rsid w:val="00780E71"/>
    <w:rsid w:val="00781E79"/>
    <w:rsid w:val="0079351F"/>
    <w:rsid w:val="00793F90"/>
    <w:rsid w:val="0079540B"/>
    <w:rsid w:val="00797A64"/>
    <w:rsid w:val="007A1EB0"/>
    <w:rsid w:val="007C0E81"/>
    <w:rsid w:val="007C5A56"/>
    <w:rsid w:val="007D2D60"/>
    <w:rsid w:val="007F0488"/>
    <w:rsid w:val="007F3AE8"/>
    <w:rsid w:val="008147B8"/>
    <w:rsid w:val="00823E0F"/>
    <w:rsid w:val="00826E81"/>
    <w:rsid w:val="0084768B"/>
    <w:rsid w:val="00871491"/>
    <w:rsid w:val="00874300"/>
    <w:rsid w:val="008758D4"/>
    <w:rsid w:val="00877C4D"/>
    <w:rsid w:val="008A0A99"/>
    <w:rsid w:val="008A218F"/>
    <w:rsid w:val="008A22B5"/>
    <w:rsid w:val="008A6101"/>
    <w:rsid w:val="008A6D72"/>
    <w:rsid w:val="008B341A"/>
    <w:rsid w:val="008C599B"/>
    <w:rsid w:val="008D57B4"/>
    <w:rsid w:val="00904395"/>
    <w:rsid w:val="009111AF"/>
    <w:rsid w:val="00934AB9"/>
    <w:rsid w:val="009612EE"/>
    <w:rsid w:val="00962201"/>
    <w:rsid w:val="00986B7E"/>
    <w:rsid w:val="0099288C"/>
    <w:rsid w:val="009B0C14"/>
    <w:rsid w:val="009C2FDB"/>
    <w:rsid w:val="009E1F65"/>
    <w:rsid w:val="00A1029C"/>
    <w:rsid w:val="00A10483"/>
    <w:rsid w:val="00A12EC9"/>
    <w:rsid w:val="00A137E4"/>
    <w:rsid w:val="00A13AF6"/>
    <w:rsid w:val="00A351B1"/>
    <w:rsid w:val="00A358B4"/>
    <w:rsid w:val="00A45FFC"/>
    <w:rsid w:val="00A47680"/>
    <w:rsid w:val="00A51832"/>
    <w:rsid w:val="00A55770"/>
    <w:rsid w:val="00A6601C"/>
    <w:rsid w:val="00A837F3"/>
    <w:rsid w:val="00A94096"/>
    <w:rsid w:val="00A94EE9"/>
    <w:rsid w:val="00A95CAB"/>
    <w:rsid w:val="00AB43EF"/>
    <w:rsid w:val="00AC5BEA"/>
    <w:rsid w:val="00AD5B27"/>
    <w:rsid w:val="00AF0DD3"/>
    <w:rsid w:val="00AF0EEF"/>
    <w:rsid w:val="00B104DC"/>
    <w:rsid w:val="00B127F1"/>
    <w:rsid w:val="00B17E93"/>
    <w:rsid w:val="00B20134"/>
    <w:rsid w:val="00B21367"/>
    <w:rsid w:val="00B43E06"/>
    <w:rsid w:val="00B53ED2"/>
    <w:rsid w:val="00B62431"/>
    <w:rsid w:val="00B64E28"/>
    <w:rsid w:val="00B77BD4"/>
    <w:rsid w:val="00B8154F"/>
    <w:rsid w:val="00B86BAF"/>
    <w:rsid w:val="00B93C39"/>
    <w:rsid w:val="00BA5180"/>
    <w:rsid w:val="00BC1880"/>
    <w:rsid w:val="00BD055A"/>
    <w:rsid w:val="00BD1DCC"/>
    <w:rsid w:val="00BD41A7"/>
    <w:rsid w:val="00BE053B"/>
    <w:rsid w:val="00C004D0"/>
    <w:rsid w:val="00C033F0"/>
    <w:rsid w:val="00C156FB"/>
    <w:rsid w:val="00C16D0A"/>
    <w:rsid w:val="00C23A0F"/>
    <w:rsid w:val="00C3178E"/>
    <w:rsid w:val="00C52340"/>
    <w:rsid w:val="00C73264"/>
    <w:rsid w:val="00C92D4B"/>
    <w:rsid w:val="00C9345E"/>
    <w:rsid w:val="00CB6F2F"/>
    <w:rsid w:val="00CD1984"/>
    <w:rsid w:val="00CF2D05"/>
    <w:rsid w:val="00D137E8"/>
    <w:rsid w:val="00D2440E"/>
    <w:rsid w:val="00D30B8B"/>
    <w:rsid w:val="00D716AD"/>
    <w:rsid w:val="00D75FD9"/>
    <w:rsid w:val="00D7658B"/>
    <w:rsid w:val="00D933CF"/>
    <w:rsid w:val="00D9529D"/>
    <w:rsid w:val="00DA7EDE"/>
    <w:rsid w:val="00DB4665"/>
    <w:rsid w:val="00DB6BA2"/>
    <w:rsid w:val="00DE7FDE"/>
    <w:rsid w:val="00E02D3D"/>
    <w:rsid w:val="00E14232"/>
    <w:rsid w:val="00E22355"/>
    <w:rsid w:val="00E27755"/>
    <w:rsid w:val="00E3277B"/>
    <w:rsid w:val="00E60C8A"/>
    <w:rsid w:val="00E72308"/>
    <w:rsid w:val="00E739BA"/>
    <w:rsid w:val="00E82655"/>
    <w:rsid w:val="00EC10B5"/>
    <w:rsid w:val="00EF36A6"/>
    <w:rsid w:val="00F00EBD"/>
    <w:rsid w:val="00F1481F"/>
    <w:rsid w:val="00F169F3"/>
    <w:rsid w:val="00F16F58"/>
    <w:rsid w:val="00F23746"/>
    <w:rsid w:val="00F262E1"/>
    <w:rsid w:val="00F26510"/>
    <w:rsid w:val="00F266DF"/>
    <w:rsid w:val="00F33AB0"/>
    <w:rsid w:val="00F34D78"/>
    <w:rsid w:val="00F36936"/>
    <w:rsid w:val="00F44A36"/>
    <w:rsid w:val="00F502E3"/>
    <w:rsid w:val="00F51606"/>
    <w:rsid w:val="00F53F86"/>
    <w:rsid w:val="00F74709"/>
    <w:rsid w:val="00F76FEB"/>
    <w:rsid w:val="00F9333F"/>
    <w:rsid w:val="00FA7771"/>
    <w:rsid w:val="00FB1F0D"/>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sz w:val="28"/>
        <w:szCs w:val="22"/>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uiPriority="59"/>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74300"/>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basedOn w:val="Normal"/>
    <w:link w:val="ListParagraphChar"/>
    <w:uiPriority w:val="34"/>
    <w:qFormat/>
    <w:rsid w:val="003D4555"/>
    <w:pPr>
      <w:ind w:left="720"/>
      <w:contextualSpacing/>
    </w:pPr>
  </w:style>
  <w:style w:type="character" w:customStyle="1" w:styleId="ListParagraphChar">
    <w:name w:val="List Paragraph Char"/>
    <w:link w:val="ListParagraph"/>
    <w:uiPriority w:val="34"/>
    <w:locked/>
    <w:rsid w:val="003D4555"/>
  </w:style>
  <w:style w:type="paragraph" w:styleId="Header">
    <w:name w:val="header"/>
    <w:basedOn w:val="Normal"/>
    <w:link w:val="HeaderChar"/>
    <w:uiPriority w:val="99"/>
    <w:unhideWhenUsed/>
    <w:rsid w:val="00576E2E"/>
    <w:pPr>
      <w:tabs>
        <w:tab w:val="center" w:pos="4680"/>
        <w:tab w:val="right" w:pos="9360"/>
      </w:tabs>
    </w:pPr>
  </w:style>
  <w:style w:type="character" w:customStyle="1" w:styleId="HeaderChar">
    <w:name w:val="Header Char"/>
    <w:basedOn w:val="DefaultParagraphFont"/>
    <w:link w:val="Header"/>
    <w:uiPriority w:val="99"/>
    <w:rsid w:val="00576E2E"/>
  </w:style>
  <w:style w:type="paragraph" w:styleId="Footer">
    <w:name w:val="footer"/>
    <w:basedOn w:val="Normal"/>
    <w:link w:val="FooterChar"/>
    <w:uiPriority w:val="99"/>
    <w:unhideWhenUsed/>
    <w:rsid w:val="00576E2E"/>
    <w:pPr>
      <w:tabs>
        <w:tab w:val="center" w:pos="4680"/>
        <w:tab w:val="right" w:pos="9360"/>
      </w:tabs>
    </w:pPr>
  </w:style>
  <w:style w:type="character" w:customStyle="1" w:styleId="FooterChar">
    <w:name w:val="Footer Char"/>
    <w:basedOn w:val="DefaultParagraphFont"/>
    <w:link w:val="Footer"/>
    <w:uiPriority w:val="99"/>
    <w:rsid w:val="00576E2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861309173">
      <w:bodyDiv w:val="1"/>
      <w:marLeft w:val="0"/>
      <w:marRight w:val="0"/>
      <w:marTop w:val="0"/>
      <w:marBottom w:val="0"/>
      <w:divBdr>
        <w:top w:val="none" w:sz="0" w:space="0" w:color="auto"/>
        <w:left w:val="none" w:sz="0" w:space="0" w:color="auto"/>
        <w:bottom w:val="none" w:sz="0" w:space="0" w:color="auto"/>
        <w:right w:val="none" w:sz="0" w:space="0" w:color="auto"/>
      </w:divBdr>
    </w:div>
    <w:div w:id="19355479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theme" Target="theme/theme1.xml"/><Relationship Id="rId5" Type="http://schemas.openxmlformats.org/officeDocument/2006/relationships/settings" Target="settings.xml"/><Relationship Id="rId10" Type="http://schemas.openxmlformats.org/officeDocument/2006/relationships/fontTable" Target="fontTable.xml"/><Relationship Id="rId4" Type="http://schemas.microsoft.com/office/2007/relationships/stylesWithEffects" Target="stylesWithEffect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4DFE79E-852A-43FB-8AC3-508542DD12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333</Words>
  <Characters>1899</Characters>
  <Application>Microsoft Office Word</Application>
  <DocSecurity>0</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Windows User</Company>
  <LinksUpToDate>false</LinksUpToDate>
  <CharactersWithSpaces>2228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CIC</cp:lastModifiedBy>
  <cp:revision>3</cp:revision>
  <cp:lastPrinted>2018-10-16T08:44:00Z</cp:lastPrinted>
  <dcterms:created xsi:type="dcterms:W3CDTF">2018-10-23T02:41:00Z</dcterms:created>
  <dcterms:modified xsi:type="dcterms:W3CDTF">2018-10-23T03:05:00Z</dcterms:modified>
</cp:coreProperties>
</file>